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85" w:rsidRPr="001F591F" w:rsidRDefault="00CE1785" w:rsidP="00CE1785">
      <w:pPr>
        <w:jc w:val="center"/>
        <w:rPr>
          <w:rFonts w:ascii="Arial" w:hAnsi="Arial" w:cs="Arial"/>
          <w:b/>
          <w:color w:val="FF9900"/>
          <w:sz w:val="32"/>
          <w:szCs w:val="32"/>
        </w:rPr>
      </w:pPr>
      <w:r w:rsidRPr="001F591F">
        <w:rPr>
          <w:rFonts w:ascii="Arial" w:hAnsi="Arial" w:cs="Arial"/>
          <w:b/>
          <w:sz w:val="40"/>
        </w:rPr>
        <w:t>PRASA METRORAIL</w:t>
      </w:r>
    </w:p>
    <w:p w:rsidR="00CE1785" w:rsidRDefault="00CE1785" w:rsidP="00CE1785">
      <w:pPr>
        <w:jc w:val="center"/>
        <w:rPr>
          <w:b/>
          <w:color w:val="FF9900"/>
          <w:sz w:val="32"/>
          <w:szCs w:val="32"/>
        </w:rPr>
      </w:pPr>
    </w:p>
    <w:p w:rsidR="00CE1785" w:rsidRDefault="00CE1785" w:rsidP="00CE1785">
      <w:pPr>
        <w:tabs>
          <w:tab w:val="left" w:pos="-1584"/>
          <w:tab w:val="left" w:pos="-864"/>
          <w:tab w:val="left" w:pos="-144"/>
          <w:tab w:val="left" w:pos="57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jc w:val="center"/>
        <w:rPr>
          <w:spacing w:val="-3"/>
          <w:sz w:val="22"/>
        </w:rPr>
      </w:pPr>
    </w:p>
    <w:p w:rsidR="00CE1785" w:rsidRDefault="00CE1785" w:rsidP="00CE1785">
      <w:pPr>
        <w:tabs>
          <w:tab w:val="left" w:pos="-1584"/>
          <w:tab w:val="left" w:pos="-864"/>
          <w:tab w:val="left" w:pos="-144"/>
          <w:tab w:val="left" w:pos="57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jc w:val="center"/>
        <w:rPr>
          <w:spacing w:val="-3"/>
          <w:sz w:val="22"/>
        </w:rPr>
      </w:pPr>
    </w:p>
    <w:p w:rsidR="00CE1785" w:rsidRDefault="00CE1785" w:rsidP="00CE1785">
      <w:pPr>
        <w:suppressAutoHyphens/>
        <w:jc w:val="center"/>
        <w:rPr>
          <w:b/>
          <w:spacing w:val="-4"/>
          <w:sz w:val="22"/>
        </w:rPr>
      </w:pPr>
      <w:r>
        <w:rPr>
          <w:noProof/>
          <w:lang w:val="en-ZA" w:eastAsia="en-ZA"/>
        </w:rPr>
        <w:drawing>
          <wp:inline distT="0" distB="0" distL="0" distR="0">
            <wp:extent cx="4827181" cy="2275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14480"/>
                    <a:stretch/>
                  </pic:blipFill>
                  <pic:spPr bwMode="auto">
                    <a:xfrm>
                      <a:off x="0" y="0"/>
                      <a:ext cx="4827155" cy="2275355"/>
                    </a:xfrm>
                    <a:prstGeom prst="rect">
                      <a:avLst/>
                    </a:prstGeom>
                    <a:noFill/>
                    <a:ln>
                      <a:noFill/>
                    </a:ln>
                    <a:extLst>
                      <a:ext uri="{53640926-AAD7-44D8-BBD7-CCE9431645EC}">
                        <a14:shadowObscured xmlns:a14="http://schemas.microsoft.com/office/drawing/2010/main"/>
                      </a:ext>
                    </a:extLst>
                  </pic:spPr>
                </pic:pic>
              </a:graphicData>
            </a:graphic>
          </wp:inline>
        </w:drawing>
      </w:r>
    </w:p>
    <w:p w:rsidR="00CE1785" w:rsidRDefault="00CE1785" w:rsidP="00CE1785">
      <w:pPr>
        <w:suppressAutoHyphens/>
        <w:jc w:val="center"/>
        <w:rPr>
          <w:b/>
          <w:spacing w:val="-4"/>
          <w:sz w:val="22"/>
        </w:rPr>
      </w:pPr>
    </w:p>
    <w:p w:rsidR="00CE1785" w:rsidRDefault="00CE1785" w:rsidP="00CE1785">
      <w:pPr>
        <w:suppressAutoHyphens/>
        <w:jc w:val="center"/>
        <w:rPr>
          <w:b/>
          <w:spacing w:val="-4"/>
          <w:sz w:val="22"/>
        </w:rPr>
      </w:pPr>
    </w:p>
    <w:p w:rsidR="00CE1785" w:rsidRDefault="00CE1785" w:rsidP="00CE1785">
      <w:pPr>
        <w:suppressAutoHyphens/>
        <w:jc w:val="center"/>
        <w:rPr>
          <w:b/>
          <w:spacing w:val="-4"/>
          <w:sz w:val="22"/>
        </w:rPr>
      </w:pPr>
    </w:p>
    <w:p w:rsidR="00CE1785" w:rsidRDefault="00CE1785" w:rsidP="00CE1785">
      <w:pPr>
        <w:suppressAutoHyphens/>
        <w:jc w:val="center"/>
        <w:rPr>
          <w:b/>
          <w:spacing w:val="-4"/>
          <w:sz w:val="22"/>
        </w:rPr>
      </w:pPr>
    </w:p>
    <w:p w:rsidR="00CE1785" w:rsidRPr="00F536C8" w:rsidRDefault="00CE1785" w:rsidP="00CE1785">
      <w:pPr>
        <w:suppressAutoHyphens/>
        <w:spacing w:line="360" w:lineRule="auto"/>
        <w:jc w:val="center"/>
        <w:rPr>
          <w:rFonts w:ascii="Arial" w:hAnsi="Arial" w:cs="Arial"/>
          <w:b/>
          <w:spacing w:val="-4"/>
          <w:sz w:val="28"/>
          <w:szCs w:val="28"/>
        </w:rPr>
      </w:pPr>
      <w:r w:rsidRPr="00F536C8">
        <w:rPr>
          <w:rFonts w:ascii="Arial" w:hAnsi="Arial" w:cs="Arial"/>
          <w:b/>
          <w:spacing w:val="-4"/>
          <w:sz w:val="28"/>
          <w:szCs w:val="28"/>
        </w:rPr>
        <w:t xml:space="preserve">PROJECT SPECIFICATION AND BILL OF QUANTITY </w:t>
      </w:r>
    </w:p>
    <w:p w:rsidR="00CE1785" w:rsidRDefault="00CE1785" w:rsidP="00CE1785">
      <w:pPr>
        <w:suppressAutoHyphens/>
        <w:spacing w:line="360" w:lineRule="auto"/>
        <w:jc w:val="center"/>
        <w:rPr>
          <w:rFonts w:ascii="Arial" w:hAnsi="Arial" w:cs="Arial"/>
          <w:b/>
          <w:spacing w:val="-4"/>
          <w:sz w:val="28"/>
          <w:szCs w:val="28"/>
        </w:rPr>
      </w:pPr>
      <w:r w:rsidRPr="00F536C8">
        <w:rPr>
          <w:rFonts w:ascii="Arial" w:hAnsi="Arial" w:cs="Arial"/>
          <w:b/>
          <w:spacing w:val="-4"/>
          <w:sz w:val="28"/>
          <w:szCs w:val="28"/>
        </w:rPr>
        <w:t>FOR</w:t>
      </w:r>
    </w:p>
    <w:p w:rsidR="004C2983" w:rsidRPr="00F536C8" w:rsidRDefault="004C2983" w:rsidP="00CE1785">
      <w:pPr>
        <w:suppressAutoHyphens/>
        <w:spacing w:line="360" w:lineRule="auto"/>
        <w:jc w:val="center"/>
        <w:rPr>
          <w:rFonts w:ascii="Arial" w:hAnsi="Arial" w:cs="Arial"/>
          <w:b/>
          <w:spacing w:val="-4"/>
          <w:sz w:val="28"/>
          <w:szCs w:val="28"/>
        </w:rPr>
      </w:pPr>
    </w:p>
    <w:p w:rsidR="00E43072" w:rsidRDefault="00E43072" w:rsidP="00CE1785">
      <w:pPr>
        <w:suppressAutoHyphens/>
        <w:spacing w:line="360" w:lineRule="auto"/>
        <w:jc w:val="center"/>
        <w:rPr>
          <w:rFonts w:ascii="Arial" w:hAnsi="Arial" w:cs="Arial"/>
          <w:b/>
          <w:spacing w:val="-4"/>
          <w:sz w:val="28"/>
          <w:szCs w:val="28"/>
        </w:rPr>
      </w:pPr>
      <w:r>
        <w:rPr>
          <w:rFonts w:ascii="Arial" w:hAnsi="Arial" w:cs="Arial"/>
          <w:b/>
          <w:spacing w:val="-4"/>
          <w:sz w:val="28"/>
          <w:szCs w:val="28"/>
        </w:rPr>
        <w:t>___</w:t>
      </w:r>
      <w:r w:rsidR="00002DC7">
        <w:rPr>
          <w:rFonts w:ascii="Arial" w:hAnsi="Arial" w:cs="Arial"/>
          <w:b/>
          <w:spacing w:val="-4"/>
          <w:sz w:val="28"/>
          <w:szCs w:val="28"/>
        </w:rPr>
        <w:t>/2020</w:t>
      </w:r>
      <w:r w:rsidR="00290E33" w:rsidRPr="00E43072">
        <w:rPr>
          <w:rFonts w:ascii="Arial" w:hAnsi="Arial" w:cs="Arial"/>
          <w:b/>
          <w:spacing w:val="-4"/>
          <w:sz w:val="28"/>
          <w:szCs w:val="28"/>
        </w:rPr>
        <w:t>/CTN/INFRA</w:t>
      </w:r>
      <w:r w:rsidR="009001A6" w:rsidRPr="00E43072">
        <w:rPr>
          <w:rFonts w:ascii="Arial" w:hAnsi="Arial" w:cs="Arial"/>
          <w:b/>
          <w:spacing w:val="-4"/>
          <w:sz w:val="28"/>
          <w:szCs w:val="28"/>
        </w:rPr>
        <w:t xml:space="preserve">: </w:t>
      </w:r>
    </w:p>
    <w:p w:rsidR="00002DC7" w:rsidRDefault="00E27D4C" w:rsidP="00002DC7">
      <w:pPr>
        <w:suppressAutoHyphens/>
        <w:spacing w:line="360" w:lineRule="auto"/>
        <w:jc w:val="center"/>
        <w:rPr>
          <w:rFonts w:ascii="Arial" w:hAnsi="Arial" w:cs="Arial"/>
          <w:b/>
          <w:spacing w:val="-4"/>
          <w:sz w:val="28"/>
          <w:szCs w:val="28"/>
        </w:rPr>
      </w:pPr>
      <w:r>
        <w:rPr>
          <w:rFonts w:ascii="Arial" w:hAnsi="Arial" w:cs="Arial"/>
          <w:b/>
          <w:spacing w:val="-4"/>
          <w:sz w:val="28"/>
          <w:szCs w:val="28"/>
        </w:rPr>
        <w:t xml:space="preserve">Supply and Deliver </w:t>
      </w:r>
      <w:r w:rsidR="0092588A" w:rsidRPr="00E43072">
        <w:rPr>
          <w:rFonts w:ascii="Arial" w:hAnsi="Arial" w:cs="Arial"/>
          <w:b/>
          <w:spacing w:val="-4"/>
          <w:sz w:val="28"/>
          <w:szCs w:val="28"/>
        </w:rPr>
        <w:t>of</w:t>
      </w:r>
      <w:r>
        <w:rPr>
          <w:rFonts w:ascii="Arial" w:hAnsi="Arial" w:cs="Arial"/>
          <w:b/>
          <w:spacing w:val="-4"/>
          <w:sz w:val="28"/>
          <w:szCs w:val="28"/>
        </w:rPr>
        <w:t xml:space="preserve"> Telecoms</w:t>
      </w:r>
      <w:r w:rsidR="0092588A" w:rsidRPr="00E43072">
        <w:rPr>
          <w:rFonts w:ascii="Arial" w:hAnsi="Arial" w:cs="Arial"/>
          <w:b/>
          <w:spacing w:val="-4"/>
          <w:sz w:val="28"/>
          <w:szCs w:val="28"/>
        </w:rPr>
        <w:t xml:space="preserve"> Radio</w:t>
      </w:r>
      <w:r w:rsidR="00002DC7">
        <w:rPr>
          <w:rFonts w:ascii="Arial" w:hAnsi="Arial" w:cs="Arial"/>
          <w:b/>
          <w:spacing w:val="-4"/>
          <w:sz w:val="28"/>
          <w:szCs w:val="28"/>
        </w:rPr>
        <w:t xml:space="preserve"> system </w:t>
      </w:r>
      <w:r w:rsidR="00002DC7" w:rsidRPr="00E43072">
        <w:rPr>
          <w:rFonts w:ascii="Arial" w:hAnsi="Arial" w:cs="Arial"/>
          <w:b/>
          <w:spacing w:val="-4"/>
          <w:sz w:val="28"/>
          <w:szCs w:val="28"/>
        </w:rPr>
        <w:t>in</w:t>
      </w:r>
      <w:r w:rsidR="0092588A" w:rsidRPr="00E43072">
        <w:rPr>
          <w:rFonts w:ascii="Arial" w:hAnsi="Arial" w:cs="Arial"/>
          <w:b/>
          <w:spacing w:val="-4"/>
          <w:sz w:val="28"/>
          <w:szCs w:val="28"/>
        </w:rPr>
        <w:t xml:space="preserve"> Western Cape Region</w:t>
      </w:r>
    </w:p>
    <w:p w:rsidR="00CE1785" w:rsidRDefault="00002DC7" w:rsidP="00002DC7">
      <w:pPr>
        <w:suppressAutoHyphens/>
        <w:spacing w:line="360" w:lineRule="auto"/>
        <w:jc w:val="center"/>
        <w:rPr>
          <w:rFonts w:ascii="Arial" w:hAnsi="Arial" w:cs="Arial"/>
          <w:b/>
          <w:spacing w:val="-4"/>
          <w:sz w:val="28"/>
          <w:szCs w:val="28"/>
        </w:rPr>
      </w:pPr>
      <w:r>
        <w:rPr>
          <w:rFonts w:ascii="Arial" w:hAnsi="Arial" w:cs="Arial"/>
          <w:b/>
          <w:spacing w:val="-4"/>
          <w:sz w:val="28"/>
          <w:szCs w:val="28"/>
        </w:rPr>
        <w:t>2020</w:t>
      </w:r>
    </w:p>
    <w:sdt>
      <w:sdtPr>
        <w:rPr>
          <w:rFonts w:ascii="Times New Roman" w:eastAsia="Times New Roman" w:hAnsi="Times New Roman" w:cs="Times New Roman"/>
          <w:b w:val="0"/>
          <w:bCs w:val="0"/>
          <w:color w:val="auto"/>
          <w:sz w:val="24"/>
          <w:szCs w:val="24"/>
          <w:lang w:eastAsia="en-US"/>
        </w:rPr>
        <w:id w:val="123122408"/>
        <w:docPartObj>
          <w:docPartGallery w:val="Table of Contents"/>
          <w:docPartUnique/>
        </w:docPartObj>
      </w:sdtPr>
      <w:sdtEndPr>
        <w:rPr>
          <w:noProof/>
        </w:rPr>
      </w:sdtEndPr>
      <w:sdtContent>
        <w:p w:rsidR="003A7020" w:rsidRPr="00266521" w:rsidRDefault="003A7020">
          <w:pPr>
            <w:pStyle w:val="TOCHeading"/>
            <w:rPr>
              <w:rFonts w:cstheme="minorHAnsi"/>
              <w:sz w:val="36"/>
              <w:szCs w:val="36"/>
            </w:rPr>
          </w:pPr>
          <w:r w:rsidRPr="00266521">
            <w:rPr>
              <w:rFonts w:cstheme="minorHAnsi"/>
              <w:sz w:val="36"/>
              <w:szCs w:val="36"/>
            </w:rPr>
            <w:t>CONTENTS</w:t>
          </w:r>
        </w:p>
        <w:p w:rsidR="009A6B46" w:rsidRPr="009A6B46" w:rsidRDefault="009A6B46" w:rsidP="009A6B46">
          <w:pPr>
            <w:rPr>
              <w:rFonts w:asciiTheme="minorHAnsi" w:hAnsiTheme="minorHAnsi" w:cstheme="minorHAnsi"/>
              <w:lang w:eastAsia="ja-JP"/>
            </w:rPr>
          </w:pPr>
        </w:p>
        <w:p w:rsidR="00002DC7" w:rsidRDefault="003A7020">
          <w:pPr>
            <w:pStyle w:val="TOC1"/>
            <w:rPr>
              <w:rFonts w:eastAsiaTheme="minorEastAsia" w:cstheme="minorBidi"/>
              <w:b w:val="0"/>
              <w:color w:val="auto"/>
              <w:sz w:val="22"/>
              <w:szCs w:val="22"/>
            </w:rPr>
          </w:pPr>
          <w:r w:rsidRPr="009A6B46">
            <w:fldChar w:fldCharType="begin"/>
          </w:r>
          <w:r w:rsidRPr="009A6B46">
            <w:instrText xml:space="preserve"> TOC \o "1-3" \h \z \u </w:instrText>
          </w:r>
          <w:r w:rsidRPr="009A6B46">
            <w:fldChar w:fldCharType="separate"/>
          </w:r>
          <w:hyperlink w:anchor="_Toc47002546" w:history="1">
            <w:r w:rsidR="00002DC7" w:rsidRPr="00EB55E6">
              <w:rPr>
                <w:rStyle w:val="Hyperlink"/>
              </w:rPr>
              <w:t>PART A: SPECIAL CONDITIONS</w:t>
            </w:r>
            <w:r w:rsidR="00002DC7">
              <w:rPr>
                <w:webHidden/>
              </w:rPr>
              <w:tab/>
            </w:r>
            <w:r w:rsidR="00002DC7">
              <w:rPr>
                <w:webHidden/>
              </w:rPr>
              <w:fldChar w:fldCharType="begin"/>
            </w:r>
            <w:r w:rsidR="00002DC7">
              <w:rPr>
                <w:webHidden/>
              </w:rPr>
              <w:instrText xml:space="preserve"> PAGEREF _Toc47002546 \h </w:instrText>
            </w:r>
            <w:r w:rsidR="00002DC7">
              <w:rPr>
                <w:webHidden/>
              </w:rPr>
            </w:r>
            <w:r w:rsidR="00002DC7">
              <w:rPr>
                <w:webHidden/>
              </w:rPr>
              <w:fldChar w:fldCharType="separate"/>
            </w:r>
            <w:r w:rsidR="00002DC7">
              <w:rPr>
                <w:webHidden/>
              </w:rPr>
              <w:t>4</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47" w:history="1">
            <w:r w:rsidR="00002DC7" w:rsidRPr="00EB55E6">
              <w:rPr>
                <w:rStyle w:val="Hyperlink"/>
              </w:rPr>
              <w:t>A.1</w:t>
            </w:r>
            <w:r w:rsidR="00002DC7">
              <w:rPr>
                <w:rFonts w:asciiTheme="minorHAnsi" w:eastAsiaTheme="minorEastAsia" w:hAnsiTheme="minorHAnsi" w:cstheme="minorBidi"/>
                <w:b w:val="0"/>
                <w:sz w:val="22"/>
                <w:szCs w:val="22"/>
              </w:rPr>
              <w:tab/>
            </w:r>
            <w:r w:rsidR="00002DC7" w:rsidRPr="00EB55E6">
              <w:rPr>
                <w:rStyle w:val="Hyperlink"/>
              </w:rPr>
              <w:t>SCOPE OF WORK</w:t>
            </w:r>
            <w:r w:rsidR="00002DC7">
              <w:rPr>
                <w:webHidden/>
              </w:rPr>
              <w:tab/>
            </w:r>
            <w:r w:rsidR="00002DC7">
              <w:rPr>
                <w:webHidden/>
              </w:rPr>
              <w:fldChar w:fldCharType="begin"/>
            </w:r>
            <w:r w:rsidR="00002DC7">
              <w:rPr>
                <w:webHidden/>
              </w:rPr>
              <w:instrText xml:space="preserve"> PAGEREF _Toc47002547 \h </w:instrText>
            </w:r>
            <w:r w:rsidR="00002DC7">
              <w:rPr>
                <w:webHidden/>
              </w:rPr>
            </w:r>
            <w:r w:rsidR="00002DC7">
              <w:rPr>
                <w:webHidden/>
              </w:rPr>
              <w:fldChar w:fldCharType="separate"/>
            </w:r>
            <w:r w:rsidR="00002DC7">
              <w:rPr>
                <w:webHidden/>
              </w:rPr>
              <w:t>4</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48" w:history="1">
            <w:r w:rsidR="00002DC7" w:rsidRPr="00EB55E6">
              <w:rPr>
                <w:rStyle w:val="Hyperlink"/>
              </w:rPr>
              <w:t>A.2</w:t>
            </w:r>
            <w:r w:rsidR="00002DC7">
              <w:rPr>
                <w:rFonts w:asciiTheme="minorHAnsi" w:eastAsiaTheme="minorEastAsia" w:hAnsiTheme="minorHAnsi" w:cstheme="minorBidi"/>
                <w:b w:val="0"/>
                <w:sz w:val="22"/>
                <w:szCs w:val="22"/>
              </w:rPr>
              <w:tab/>
            </w:r>
            <w:r w:rsidR="00002DC7" w:rsidRPr="00EB55E6">
              <w:rPr>
                <w:rStyle w:val="Hyperlink"/>
              </w:rPr>
              <w:t>BUSINESS NAME</w:t>
            </w:r>
            <w:r w:rsidR="00002DC7">
              <w:rPr>
                <w:webHidden/>
              </w:rPr>
              <w:tab/>
            </w:r>
            <w:r w:rsidR="00002DC7">
              <w:rPr>
                <w:webHidden/>
              </w:rPr>
              <w:fldChar w:fldCharType="begin"/>
            </w:r>
            <w:r w:rsidR="00002DC7">
              <w:rPr>
                <w:webHidden/>
              </w:rPr>
              <w:instrText xml:space="preserve"> PAGEREF _Toc47002548 \h </w:instrText>
            </w:r>
            <w:r w:rsidR="00002DC7">
              <w:rPr>
                <w:webHidden/>
              </w:rPr>
            </w:r>
            <w:r w:rsidR="00002DC7">
              <w:rPr>
                <w:webHidden/>
              </w:rPr>
              <w:fldChar w:fldCharType="separate"/>
            </w:r>
            <w:r w:rsidR="00002DC7">
              <w:rPr>
                <w:webHidden/>
              </w:rPr>
              <w:t>4</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49" w:history="1">
            <w:r w:rsidR="00002DC7" w:rsidRPr="00EB55E6">
              <w:rPr>
                <w:rStyle w:val="Hyperlink"/>
              </w:rPr>
              <w:t>A.3</w:t>
            </w:r>
            <w:r w:rsidR="00002DC7">
              <w:rPr>
                <w:rFonts w:asciiTheme="minorHAnsi" w:eastAsiaTheme="minorEastAsia" w:hAnsiTheme="minorHAnsi" w:cstheme="minorBidi"/>
                <w:b w:val="0"/>
                <w:sz w:val="22"/>
                <w:szCs w:val="22"/>
              </w:rPr>
              <w:tab/>
            </w:r>
            <w:r w:rsidR="00002DC7" w:rsidRPr="00EB55E6">
              <w:rPr>
                <w:rStyle w:val="Hyperlink"/>
              </w:rPr>
              <w:t>COMPLETION OF WORK</w:t>
            </w:r>
            <w:r w:rsidR="00002DC7">
              <w:rPr>
                <w:webHidden/>
              </w:rPr>
              <w:tab/>
            </w:r>
            <w:r w:rsidR="00002DC7">
              <w:rPr>
                <w:webHidden/>
              </w:rPr>
              <w:fldChar w:fldCharType="begin"/>
            </w:r>
            <w:r w:rsidR="00002DC7">
              <w:rPr>
                <w:webHidden/>
              </w:rPr>
              <w:instrText xml:space="preserve"> PAGEREF _Toc47002549 \h </w:instrText>
            </w:r>
            <w:r w:rsidR="00002DC7">
              <w:rPr>
                <w:webHidden/>
              </w:rPr>
            </w:r>
            <w:r w:rsidR="00002DC7">
              <w:rPr>
                <w:webHidden/>
              </w:rPr>
              <w:fldChar w:fldCharType="separate"/>
            </w:r>
            <w:r w:rsidR="00002DC7">
              <w:rPr>
                <w:webHidden/>
              </w:rPr>
              <w:t>4</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50" w:history="1">
            <w:r w:rsidR="00002DC7" w:rsidRPr="00EB55E6">
              <w:rPr>
                <w:rStyle w:val="Hyperlink"/>
              </w:rPr>
              <w:t>A.4</w:t>
            </w:r>
            <w:r w:rsidR="00002DC7">
              <w:rPr>
                <w:rFonts w:asciiTheme="minorHAnsi" w:eastAsiaTheme="minorEastAsia" w:hAnsiTheme="minorHAnsi" w:cstheme="minorBidi"/>
                <w:b w:val="0"/>
                <w:sz w:val="22"/>
                <w:szCs w:val="22"/>
              </w:rPr>
              <w:tab/>
            </w:r>
            <w:r w:rsidR="00002DC7" w:rsidRPr="00EB55E6">
              <w:rPr>
                <w:rStyle w:val="Hyperlink"/>
              </w:rPr>
              <w:t>PENALTIES FOR LATE COMPLETION</w:t>
            </w:r>
            <w:r w:rsidR="00002DC7">
              <w:rPr>
                <w:webHidden/>
              </w:rPr>
              <w:tab/>
            </w:r>
            <w:r w:rsidR="00002DC7">
              <w:rPr>
                <w:webHidden/>
              </w:rPr>
              <w:fldChar w:fldCharType="begin"/>
            </w:r>
            <w:r w:rsidR="00002DC7">
              <w:rPr>
                <w:webHidden/>
              </w:rPr>
              <w:instrText xml:space="preserve"> PAGEREF _Toc47002550 \h </w:instrText>
            </w:r>
            <w:r w:rsidR="00002DC7">
              <w:rPr>
                <w:webHidden/>
              </w:rPr>
            </w:r>
            <w:r w:rsidR="00002DC7">
              <w:rPr>
                <w:webHidden/>
              </w:rPr>
              <w:fldChar w:fldCharType="separate"/>
            </w:r>
            <w:r w:rsidR="00002DC7">
              <w:rPr>
                <w:webHidden/>
              </w:rPr>
              <w:t>4</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51" w:history="1">
            <w:r w:rsidR="00002DC7" w:rsidRPr="00EB55E6">
              <w:rPr>
                <w:rStyle w:val="Hyperlink"/>
              </w:rPr>
              <w:t>A.5</w:t>
            </w:r>
            <w:r w:rsidR="00002DC7">
              <w:rPr>
                <w:rFonts w:asciiTheme="minorHAnsi" w:eastAsiaTheme="minorEastAsia" w:hAnsiTheme="minorHAnsi" w:cstheme="minorBidi"/>
                <w:b w:val="0"/>
                <w:sz w:val="22"/>
                <w:szCs w:val="22"/>
              </w:rPr>
              <w:tab/>
            </w:r>
            <w:r w:rsidR="00002DC7" w:rsidRPr="00EB55E6">
              <w:rPr>
                <w:rStyle w:val="Hyperlink"/>
              </w:rPr>
              <w:t>PLANT AND MATERIAL TO BE SUPPLIED BY PRASA RAIL</w:t>
            </w:r>
            <w:r w:rsidR="00002DC7">
              <w:rPr>
                <w:webHidden/>
              </w:rPr>
              <w:tab/>
            </w:r>
            <w:r w:rsidR="00002DC7">
              <w:rPr>
                <w:webHidden/>
              </w:rPr>
              <w:fldChar w:fldCharType="begin"/>
            </w:r>
            <w:r w:rsidR="00002DC7">
              <w:rPr>
                <w:webHidden/>
              </w:rPr>
              <w:instrText xml:space="preserve"> PAGEREF _Toc47002551 \h </w:instrText>
            </w:r>
            <w:r w:rsidR="00002DC7">
              <w:rPr>
                <w:webHidden/>
              </w:rPr>
            </w:r>
            <w:r w:rsidR="00002DC7">
              <w:rPr>
                <w:webHidden/>
              </w:rPr>
              <w:fldChar w:fldCharType="separate"/>
            </w:r>
            <w:r w:rsidR="00002DC7">
              <w:rPr>
                <w:webHidden/>
              </w:rPr>
              <w:t>5</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52" w:history="1">
            <w:r w:rsidR="00002DC7" w:rsidRPr="00EB55E6">
              <w:rPr>
                <w:rStyle w:val="Hyperlink"/>
              </w:rPr>
              <w:t>A.6</w:t>
            </w:r>
            <w:r w:rsidR="00002DC7">
              <w:rPr>
                <w:rFonts w:asciiTheme="minorHAnsi" w:eastAsiaTheme="minorEastAsia" w:hAnsiTheme="minorHAnsi" w:cstheme="minorBidi"/>
                <w:b w:val="0"/>
                <w:sz w:val="22"/>
                <w:szCs w:val="22"/>
              </w:rPr>
              <w:tab/>
            </w:r>
            <w:r w:rsidR="00002DC7" w:rsidRPr="00EB55E6">
              <w:rPr>
                <w:rStyle w:val="Hyperlink"/>
              </w:rPr>
              <w:t>ADVANCE PAYMENT FOR MATERIAL AND/OR PLANT AND/OR EQUIPMENT SUPPLIED BY THE CONTRACTOR</w:t>
            </w:r>
            <w:r w:rsidR="00002DC7">
              <w:rPr>
                <w:webHidden/>
              </w:rPr>
              <w:tab/>
            </w:r>
            <w:r w:rsidR="00002DC7">
              <w:rPr>
                <w:webHidden/>
              </w:rPr>
              <w:fldChar w:fldCharType="begin"/>
            </w:r>
            <w:r w:rsidR="00002DC7">
              <w:rPr>
                <w:webHidden/>
              </w:rPr>
              <w:instrText xml:space="preserve"> PAGEREF _Toc47002552 \h </w:instrText>
            </w:r>
            <w:r w:rsidR="00002DC7">
              <w:rPr>
                <w:webHidden/>
              </w:rPr>
            </w:r>
            <w:r w:rsidR="00002DC7">
              <w:rPr>
                <w:webHidden/>
              </w:rPr>
              <w:fldChar w:fldCharType="separate"/>
            </w:r>
            <w:r w:rsidR="00002DC7">
              <w:rPr>
                <w:webHidden/>
              </w:rPr>
              <w:t>5</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53" w:history="1">
            <w:r w:rsidR="00002DC7" w:rsidRPr="00EB55E6">
              <w:rPr>
                <w:rStyle w:val="Hyperlink"/>
              </w:rPr>
              <w:t>A.7</w:t>
            </w:r>
            <w:r w:rsidR="00002DC7">
              <w:rPr>
                <w:rFonts w:asciiTheme="minorHAnsi" w:eastAsiaTheme="minorEastAsia" w:hAnsiTheme="minorHAnsi" w:cstheme="minorBidi"/>
                <w:b w:val="0"/>
                <w:sz w:val="22"/>
                <w:szCs w:val="22"/>
              </w:rPr>
              <w:tab/>
            </w:r>
            <w:r w:rsidR="00002DC7" w:rsidRPr="00EB55E6">
              <w:rPr>
                <w:rStyle w:val="Hyperlink"/>
              </w:rPr>
              <w:t>CONTRACT PRICE ADJUSTMENT FACTOR AND PAYMENTS</w:t>
            </w:r>
            <w:r w:rsidR="00002DC7">
              <w:rPr>
                <w:webHidden/>
              </w:rPr>
              <w:tab/>
            </w:r>
            <w:r w:rsidR="00002DC7">
              <w:rPr>
                <w:webHidden/>
              </w:rPr>
              <w:fldChar w:fldCharType="begin"/>
            </w:r>
            <w:r w:rsidR="00002DC7">
              <w:rPr>
                <w:webHidden/>
              </w:rPr>
              <w:instrText xml:space="preserve"> PAGEREF _Toc47002553 \h </w:instrText>
            </w:r>
            <w:r w:rsidR="00002DC7">
              <w:rPr>
                <w:webHidden/>
              </w:rPr>
            </w:r>
            <w:r w:rsidR="00002DC7">
              <w:rPr>
                <w:webHidden/>
              </w:rPr>
              <w:fldChar w:fldCharType="separate"/>
            </w:r>
            <w:r w:rsidR="00002DC7">
              <w:rPr>
                <w:webHidden/>
              </w:rPr>
              <w:t>5</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54" w:history="1">
            <w:r w:rsidR="00002DC7" w:rsidRPr="00EB55E6">
              <w:rPr>
                <w:rStyle w:val="Hyperlink"/>
              </w:rPr>
              <w:t>A.8</w:t>
            </w:r>
            <w:r w:rsidR="00002DC7">
              <w:rPr>
                <w:rFonts w:asciiTheme="minorHAnsi" w:eastAsiaTheme="minorEastAsia" w:hAnsiTheme="minorHAnsi" w:cstheme="minorBidi"/>
                <w:b w:val="0"/>
                <w:sz w:val="22"/>
                <w:szCs w:val="22"/>
              </w:rPr>
              <w:tab/>
            </w:r>
            <w:r w:rsidR="00002DC7" w:rsidRPr="00EB55E6">
              <w:rPr>
                <w:rStyle w:val="Hyperlink"/>
              </w:rPr>
              <w:t>PROVISION OF GAURANTEE OF MATERIAL AND EQUIPMENT SUPPLIED  AND DELIVERED</w:t>
            </w:r>
            <w:r w:rsidR="00002DC7">
              <w:rPr>
                <w:webHidden/>
              </w:rPr>
              <w:tab/>
            </w:r>
            <w:r w:rsidR="00002DC7">
              <w:rPr>
                <w:webHidden/>
              </w:rPr>
              <w:fldChar w:fldCharType="begin"/>
            </w:r>
            <w:r w:rsidR="00002DC7">
              <w:rPr>
                <w:webHidden/>
              </w:rPr>
              <w:instrText xml:space="preserve"> PAGEREF _Toc47002554 \h </w:instrText>
            </w:r>
            <w:r w:rsidR="00002DC7">
              <w:rPr>
                <w:webHidden/>
              </w:rPr>
            </w:r>
            <w:r w:rsidR="00002DC7">
              <w:rPr>
                <w:webHidden/>
              </w:rPr>
              <w:fldChar w:fldCharType="separate"/>
            </w:r>
            <w:r w:rsidR="00002DC7">
              <w:rPr>
                <w:webHidden/>
              </w:rPr>
              <w:t>6</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55" w:history="1">
            <w:r w:rsidR="00002DC7" w:rsidRPr="00EB55E6">
              <w:rPr>
                <w:rStyle w:val="Hyperlink"/>
              </w:rPr>
              <w:t>A.9</w:t>
            </w:r>
            <w:r w:rsidR="00002DC7">
              <w:rPr>
                <w:rFonts w:asciiTheme="minorHAnsi" w:eastAsiaTheme="minorEastAsia" w:hAnsiTheme="minorHAnsi" w:cstheme="minorBidi"/>
                <w:b w:val="0"/>
                <w:sz w:val="22"/>
                <w:szCs w:val="22"/>
              </w:rPr>
              <w:tab/>
            </w:r>
            <w:r w:rsidR="00002DC7" w:rsidRPr="00EB55E6">
              <w:rPr>
                <w:rStyle w:val="Hyperlink"/>
              </w:rPr>
              <w:t>INSURANCE AGAINST PERILS INSURABLE THROUGH SASRIA</w:t>
            </w:r>
            <w:r w:rsidR="00002DC7">
              <w:rPr>
                <w:webHidden/>
              </w:rPr>
              <w:tab/>
            </w:r>
            <w:r w:rsidR="00002DC7">
              <w:rPr>
                <w:webHidden/>
              </w:rPr>
              <w:fldChar w:fldCharType="begin"/>
            </w:r>
            <w:r w:rsidR="00002DC7">
              <w:rPr>
                <w:webHidden/>
              </w:rPr>
              <w:instrText xml:space="preserve"> PAGEREF _Toc47002555 \h </w:instrText>
            </w:r>
            <w:r w:rsidR="00002DC7">
              <w:rPr>
                <w:webHidden/>
              </w:rPr>
            </w:r>
            <w:r w:rsidR="00002DC7">
              <w:rPr>
                <w:webHidden/>
              </w:rPr>
              <w:fldChar w:fldCharType="separate"/>
            </w:r>
            <w:r w:rsidR="00002DC7">
              <w:rPr>
                <w:webHidden/>
              </w:rPr>
              <w:t>6</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56" w:history="1">
            <w:r w:rsidR="00002DC7" w:rsidRPr="00EB55E6">
              <w:rPr>
                <w:rStyle w:val="Hyperlink"/>
              </w:rPr>
              <w:t>A.10</w:t>
            </w:r>
            <w:r w:rsidR="00002DC7">
              <w:rPr>
                <w:rFonts w:asciiTheme="minorHAnsi" w:eastAsiaTheme="minorEastAsia" w:hAnsiTheme="minorHAnsi" w:cstheme="minorBidi"/>
                <w:b w:val="0"/>
                <w:sz w:val="22"/>
                <w:szCs w:val="22"/>
              </w:rPr>
              <w:tab/>
            </w:r>
            <w:r w:rsidR="00002DC7" w:rsidRPr="00EB55E6">
              <w:rPr>
                <w:rStyle w:val="Hyperlink"/>
              </w:rPr>
              <w:t>STANDARD SPECIFICATIONS OF PRASA RAIL</w:t>
            </w:r>
            <w:r w:rsidR="00002DC7">
              <w:rPr>
                <w:webHidden/>
              </w:rPr>
              <w:tab/>
            </w:r>
            <w:r w:rsidR="00002DC7">
              <w:rPr>
                <w:webHidden/>
              </w:rPr>
              <w:fldChar w:fldCharType="begin"/>
            </w:r>
            <w:r w:rsidR="00002DC7">
              <w:rPr>
                <w:webHidden/>
              </w:rPr>
              <w:instrText xml:space="preserve"> PAGEREF _Toc47002556 \h </w:instrText>
            </w:r>
            <w:r w:rsidR="00002DC7">
              <w:rPr>
                <w:webHidden/>
              </w:rPr>
            </w:r>
            <w:r w:rsidR="00002DC7">
              <w:rPr>
                <w:webHidden/>
              </w:rPr>
              <w:fldChar w:fldCharType="separate"/>
            </w:r>
            <w:r w:rsidR="00002DC7">
              <w:rPr>
                <w:webHidden/>
              </w:rPr>
              <w:t>6</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57" w:history="1">
            <w:r w:rsidR="00002DC7" w:rsidRPr="00EB55E6">
              <w:rPr>
                <w:rStyle w:val="Hyperlink"/>
              </w:rPr>
              <w:t>A.11</w:t>
            </w:r>
            <w:r w:rsidR="00002DC7">
              <w:rPr>
                <w:rFonts w:asciiTheme="minorHAnsi" w:eastAsiaTheme="minorEastAsia" w:hAnsiTheme="minorHAnsi" w:cstheme="minorBidi"/>
                <w:b w:val="0"/>
                <w:sz w:val="22"/>
                <w:szCs w:val="22"/>
              </w:rPr>
              <w:tab/>
            </w:r>
            <w:r w:rsidR="00002DC7" w:rsidRPr="00EB55E6">
              <w:rPr>
                <w:rStyle w:val="Hyperlink"/>
              </w:rPr>
              <w:t>DISCREPANCY IN DOCUMENTS</w:t>
            </w:r>
            <w:r w:rsidR="00002DC7">
              <w:rPr>
                <w:webHidden/>
              </w:rPr>
              <w:tab/>
            </w:r>
            <w:r w:rsidR="00002DC7">
              <w:rPr>
                <w:webHidden/>
              </w:rPr>
              <w:fldChar w:fldCharType="begin"/>
            </w:r>
            <w:r w:rsidR="00002DC7">
              <w:rPr>
                <w:webHidden/>
              </w:rPr>
              <w:instrText xml:space="preserve"> PAGEREF _Toc47002557 \h </w:instrText>
            </w:r>
            <w:r w:rsidR="00002DC7">
              <w:rPr>
                <w:webHidden/>
              </w:rPr>
            </w:r>
            <w:r w:rsidR="00002DC7">
              <w:rPr>
                <w:webHidden/>
              </w:rPr>
              <w:fldChar w:fldCharType="separate"/>
            </w:r>
            <w:r w:rsidR="00002DC7">
              <w:rPr>
                <w:webHidden/>
              </w:rPr>
              <w:t>6</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58" w:history="1">
            <w:r w:rsidR="00002DC7" w:rsidRPr="00EB55E6">
              <w:rPr>
                <w:rStyle w:val="Hyperlink"/>
              </w:rPr>
              <w:t>A.12</w:t>
            </w:r>
            <w:r w:rsidR="00002DC7">
              <w:rPr>
                <w:rFonts w:asciiTheme="minorHAnsi" w:eastAsiaTheme="minorEastAsia" w:hAnsiTheme="minorHAnsi" w:cstheme="minorBidi"/>
                <w:b w:val="0"/>
                <w:sz w:val="22"/>
                <w:szCs w:val="22"/>
              </w:rPr>
              <w:tab/>
            </w:r>
            <w:r w:rsidR="00002DC7" w:rsidRPr="00EB55E6">
              <w:rPr>
                <w:rStyle w:val="Hyperlink"/>
              </w:rPr>
              <w:t>SCHEDULE OF QUANTITIES</w:t>
            </w:r>
            <w:r w:rsidR="00002DC7">
              <w:rPr>
                <w:webHidden/>
              </w:rPr>
              <w:tab/>
            </w:r>
            <w:r w:rsidR="00002DC7">
              <w:rPr>
                <w:webHidden/>
              </w:rPr>
              <w:fldChar w:fldCharType="begin"/>
            </w:r>
            <w:r w:rsidR="00002DC7">
              <w:rPr>
                <w:webHidden/>
              </w:rPr>
              <w:instrText xml:space="preserve"> PAGEREF _Toc47002558 \h </w:instrText>
            </w:r>
            <w:r w:rsidR="00002DC7">
              <w:rPr>
                <w:webHidden/>
              </w:rPr>
            </w:r>
            <w:r w:rsidR="00002DC7">
              <w:rPr>
                <w:webHidden/>
              </w:rPr>
              <w:fldChar w:fldCharType="separate"/>
            </w:r>
            <w:r w:rsidR="00002DC7">
              <w:rPr>
                <w:webHidden/>
              </w:rPr>
              <w:t>7</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59" w:history="1">
            <w:r w:rsidR="00002DC7" w:rsidRPr="00EB55E6">
              <w:rPr>
                <w:rStyle w:val="Hyperlink"/>
              </w:rPr>
              <w:t>A.13</w:t>
            </w:r>
            <w:r w:rsidR="00002DC7">
              <w:rPr>
                <w:rFonts w:asciiTheme="minorHAnsi" w:eastAsiaTheme="minorEastAsia" w:hAnsiTheme="minorHAnsi" w:cstheme="minorBidi"/>
                <w:b w:val="0"/>
                <w:sz w:val="22"/>
                <w:szCs w:val="22"/>
              </w:rPr>
              <w:tab/>
            </w:r>
            <w:r w:rsidR="00002DC7" w:rsidRPr="00EB55E6">
              <w:rPr>
                <w:rStyle w:val="Hyperlink"/>
              </w:rPr>
              <w:t>PRELIMINARY AND GENERAL AND SITE ESTABLISHMENT</w:t>
            </w:r>
            <w:r w:rsidR="00002DC7">
              <w:rPr>
                <w:webHidden/>
              </w:rPr>
              <w:tab/>
            </w:r>
            <w:r w:rsidR="00002DC7">
              <w:rPr>
                <w:webHidden/>
              </w:rPr>
              <w:fldChar w:fldCharType="begin"/>
            </w:r>
            <w:r w:rsidR="00002DC7">
              <w:rPr>
                <w:webHidden/>
              </w:rPr>
              <w:instrText xml:space="preserve"> PAGEREF _Toc47002559 \h </w:instrText>
            </w:r>
            <w:r w:rsidR="00002DC7">
              <w:rPr>
                <w:webHidden/>
              </w:rPr>
            </w:r>
            <w:r w:rsidR="00002DC7">
              <w:rPr>
                <w:webHidden/>
              </w:rPr>
              <w:fldChar w:fldCharType="separate"/>
            </w:r>
            <w:r w:rsidR="00002DC7">
              <w:rPr>
                <w:webHidden/>
              </w:rPr>
              <w:t>8</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60" w:history="1">
            <w:r w:rsidR="00002DC7" w:rsidRPr="00EB55E6">
              <w:rPr>
                <w:rStyle w:val="Hyperlink"/>
              </w:rPr>
              <w:t>A.14</w:t>
            </w:r>
            <w:r w:rsidR="00002DC7">
              <w:rPr>
                <w:rFonts w:asciiTheme="minorHAnsi" w:eastAsiaTheme="minorEastAsia" w:hAnsiTheme="minorHAnsi" w:cstheme="minorBidi"/>
                <w:b w:val="0"/>
                <w:sz w:val="22"/>
                <w:szCs w:val="22"/>
              </w:rPr>
              <w:tab/>
            </w:r>
            <w:r w:rsidR="00002DC7" w:rsidRPr="00EB55E6">
              <w:rPr>
                <w:rStyle w:val="Hyperlink"/>
              </w:rPr>
              <w:t>CONTRACTOR AVAILABILITY</w:t>
            </w:r>
            <w:r w:rsidR="00002DC7">
              <w:rPr>
                <w:webHidden/>
              </w:rPr>
              <w:tab/>
            </w:r>
            <w:r w:rsidR="00002DC7">
              <w:rPr>
                <w:webHidden/>
              </w:rPr>
              <w:fldChar w:fldCharType="begin"/>
            </w:r>
            <w:r w:rsidR="00002DC7">
              <w:rPr>
                <w:webHidden/>
              </w:rPr>
              <w:instrText xml:space="preserve"> PAGEREF _Toc47002560 \h </w:instrText>
            </w:r>
            <w:r w:rsidR="00002DC7">
              <w:rPr>
                <w:webHidden/>
              </w:rPr>
            </w:r>
            <w:r w:rsidR="00002DC7">
              <w:rPr>
                <w:webHidden/>
              </w:rPr>
              <w:fldChar w:fldCharType="separate"/>
            </w:r>
            <w:r w:rsidR="00002DC7">
              <w:rPr>
                <w:webHidden/>
              </w:rPr>
              <w:t>11</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61" w:history="1">
            <w:r w:rsidR="00002DC7" w:rsidRPr="00EB55E6">
              <w:rPr>
                <w:rStyle w:val="Hyperlink"/>
              </w:rPr>
              <w:t>A.15</w:t>
            </w:r>
            <w:r w:rsidR="00002DC7">
              <w:rPr>
                <w:rFonts w:asciiTheme="minorHAnsi" w:eastAsiaTheme="minorEastAsia" w:hAnsiTheme="minorHAnsi" w:cstheme="minorBidi"/>
                <w:b w:val="0"/>
                <w:sz w:val="22"/>
                <w:szCs w:val="22"/>
              </w:rPr>
              <w:tab/>
            </w:r>
            <w:r w:rsidR="00002DC7" w:rsidRPr="00EB55E6">
              <w:rPr>
                <w:rStyle w:val="Hyperlink"/>
              </w:rPr>
              <w:t>SITE OF THE WORKS</w:t>
            </w:r>
            <w:r w:rsidR="00002DC7">
              <w:rPr>
                <w:webHidden/>
              </w:rPr>
              <w:tab/>
            </w:r>
            <w:r w:rsidR="00002DC7">
              <w:rPr>
                <w:webHidden/>
              </w:rPr>
              <w:fldChar w:fldCharType="begin"/>
            </w:r>
            <w:r w:rsidR="00002DC7">
              <w:rPr>
                <w:webHidden/>
              </w:rPr>
              <w:instrText xml:space="preserve"> PAGEREF _Toc47002561 \h </w:instrText>
            </w:r>
            <w:r w:rsidR="00002DC7">
              <w:rPr>
                <w:webHidden/>
              </w:rPr>
            </w:r>
            <w:r w:rsidR="00002DC7">
              <w:rPr>
                <w:webHidden/>
              </w:rPr>
              <w:fldChar w:fldCharType="separate"/>
            </w:r>
            <w:r w:rsidR="00002DC7">
              <w:rPr>
                <w:webHidden/>
              </w:rPr>
              <w:t>11</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62" w:history="1">
            <w:r w:rsidR="00002DC7" w:rsidRPr="00EB55E6">
              <w:rPr>
                <w:rStyle w:val="Hyperlink"/>
              </w:rPr>
              <w:t>A.16</w:t>
            </w:r>
            <w:r w:rsidR="00002DC7">
              <w:rPr>
                <w:rFonts w:asciiTheme="minorHAnsi" w:eastAsiaTheme="minorEastAsia" w:hAnsiTheme="minorHAnsi" w:cstheme="minorBidi"/>
                <w:b w:val="0"/>
                <w:sz w:val="22"/>
                <w:szCs w:val="22"/>
              </w:rPr>
              <w:tab/>
            </w:r>
            <w:r w:rsidR="00002DC7" w:rsidRPr="00EB55E6">
              <w:rPr>
                <w:rStyle w:val="Hyperlink"/>
              </w:rPr>
              <w:t>SERVICES</w:t>
            </w:r>
            <w:r w:rsidR="00002DC7">
              <w:rPr>
                <w:webHidden/>
              </w:rPr>
              <w:tab/>
            </w:r>
            <w:r w:rsidR="00002DC7">
              <w:rPr>
                <w:webHidden/>
              </w:rPr>
              <w:fldChar w:fldCharType="begin"/>
            </w:r>
            <w:r w:rsidR="00002DC7">
              <w:rPr>
                <w:webHidden/>
              </w:rPr>
              <w:instrText xml:space="preserve"> PAGEREF _Toc47002562 \h </w:instrText>
            </w:r>
            <w:r w:rsidR="00002DC7">
              <w:rPr>
                <w:webHidden/>
              </w:rPr>
            </w:r>
            <w:r w:rsidR="00002DC7">
              <w:rPr>
                <w:webHidden/>
              </w:rPr>
              <w:fldChar w:fldCharType="separate"/>
            </w:r>
            <w:r w:rsidR="00002DC7">
              <w:rPr>
                <w:webHidden/>
              </w:rPr>
              <w:t>11</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63" w:history="1">
            <w:r w:rsidR="00002DC7" w:rsidRPr="00EB55E6">
              <w:rPr>
                <w:rStyle w:val="Hyperlink"/>
              </w:rPr>
              <w:t>A.17</w:t>
            </w:r>
            <w:r w:rsidR="00002DC7">
              <w:rPr>
                <w:rFonts w:asciiTheme="minorHAnsi" w:eastAsiaTheme="minorEastAsia" w:hAnsiTheme="minorHAnsi" w:cstheme="minorBidi"/>
                <w:b w:val="0"/>
                <w:sz w:val="22"/>
                <w:szCs w:val="22"/>
              </w:rPr>
              <w:tab/>
            </w:r>
            <w:r w:rsidR="00002DC7" w:rsidRPr="00EB55E6">
              <w:rPr>
                <w:rStyle w:val="Hyperlink"/>
              </w:rPr>
              <w:t>SAMPLES AND TESTING</w:t>
            </w:r>
            <w:r w:rsidR="00002DC7">
              <w:rPr>
                <w:webHidden/>
              </w:rPr>
              <w:tab/>
            </w:r>
            <w:r w:rsidR="00002DC7">
              <w:rPr>
                <w:webHidden/>
              </w:rPr>
              <w:fldChar w:fldCharType="begin"/>
            </w:r>
            <w:r w:rsidR="00002DC7">
              <w:rPr>
                <w:webHidden/>
              </w:rPr>
              <w:instrText xml:space="preserve"> PAGEREF _Toc47002563 \h </w:instrText>
            </w:r>
            <w:r w:rsidR="00002DC7">
              <w:rPr>
                <w:webHidden/>
              </w:rPr>
            </w:r>
            <w:r w:rsidR="00002DC7">
              <w:rPr>
                <w:webHidden/>
              </w:rPr>
              <w:fldChar w:fldCharType="separate"/>
            </w:r>
            <w:r w:rsidR="00002DC7">
              <w:rPr>
                <w:webHidden/>
              </w:rPr>
              <w:t>12</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64" w:history="1">
            <w:r w:rsidR="00002DC7" w:rsidRPr="00EB55E6">
              <w:rPr>
                <w:rStyle w:val="Hyperlink"/>
              </w:rPr>
              <w:t>A.18</w:t>
            </w:r>
            <w:r w:rsidR="00002DC7">
              <w:rPr>
                <w:rFonts w:asciiTheme="minorHAnsi" w:eastAsiaTheme="minorEastAsia" w:hAnsiTheme="minorHAnsi" w:cstheme="minorBidi"/>
                <w:b w:val="0"/>
                <w:sz w:val="22"/>
                <w:szCs w:val="22"/>
              </w:rPr>
              <w:tab/>
            </w:r>
            <w:r w:rsidR="00002DC7" w:rsidRPr="00EB55E6">
              <w:rPr>
                <w:rStyle w:val="Hyperlink"/>
              </w:rPr>
              <w:t>SITE MEETINGS</w:t>
            </w:r>
            <w:r w:rsidR="00002DC7">
              <w:rPr>
                <w:webHidden/>
              </w:rPr>
              <w:tab/>
            </w:r>
            <w:r w:rsidR="00002DC7">
              <w:rPr>
                <w:webHidden/>
              </w:rPr>
              <w:fldChar w:fldCharType="begin"/>
            </w:r>
            <w:r w:rsidR="00002DC7">
              <w:rPr>
                <w:webHidden/>
              </w:rPr>
              <w:instrText xml:space="preserve"> PAGEREF _Toc47002564 \h </w:instrText>
            </w:r>
            <w:r w:rsidR="00002DC7">
              <w:rPr>
                <w:webHidden/>
              </w:rPr>
            </w:r>
            <w:r w:rsidR="00002DC7">
              <w:rPr>
                <w:webHidden/>
              </w:rPr>
              <w:fldChar w:fldCharType="separate"/>
            </w:r>
            <w:r w:rsidR="00002DC7">
              <w:rPr>
                <w:webHidden/>
              </w:rPr>
              <w:t>12</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65" w:history="1">
            <w:r w:rsidR="00002DC7" w:rsidRPr="00EB55E6">
              <w:rPr>
                <w:rStyle w:val="Hyperlink"/>
              </w:rPr>
              <w:t>A.19</w:t>
            </w:r>
            <w:r w:rsidR="00002DC7">
              <w:rPr>
                <w:rFonts w:asciiTheme="minorHAnsi" w:eastAsiaTheme="minorEastAsia" w:hAnsiTheme="minorHAnsi" w:cstheme="minorBidi"/>
                <w:b w:val="0"/>
                <w:sz w:val="22"/>
                <w:szCs w:val="22"/>
              </w:rPr>
              <w:tab/>
            </w:r>
            <w:r w:rsidR="00002DC7" w:rsidRPr="00EB55E6">
              <w:rPr>
                <w:rStyle w:val="Hyperlink"/>
              </w:rPr>
              <w:t>OCCUPATION AND WORK PERMITS</w:t>
            </w:r>
            <w:r w:rsidR="00002DC7">
              <w:rPr>
                <w:webHidden/>
              </w:rPr>
              <w:tab/>
            </w:r>
            <w:r w:rsidR="00002DC7">
              <w:rPr>
                <w:webHidden/>
              </w:rPr>
              <w:fldChar w:fldCharType="begin"/>
            </w:r>
            <w:r w:rsidR="00002DC7">
              <w:rPr>
                <w:webHidden/>
              </w:rPr>
              <w:instrText xml:space="preserve"> PAGEREF _Toc47002565 \h </w:instrText>
            </w:r>
            <w:r w:rsidR="00002DC7">
              <w:rPr>
                <w:webHidden/>
              </w:rPr>
            </w:r>
            <w:r w:rsidR="00002DC7">
              <w:rPr>
                <w:webHidden/>
              </w:rPr>
              <w:fldChar w:fldCharType="separate"/>
            </w:r>
            <w:r w:rsidR="00002DC7">
              <w:rPr>
                <w:webHidden/>
              </w:rPr>
              <w:t>12</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66" w:history="1">
            <w:r w:rsidR="00002DC7" w:rsidRPr="00EB55E6">
              <w:rPr>
                <w:rStyle w:val="Hyperlink"/>
              </w:rPr>
              <w:t>A.20</w:t>
            </w:r>
            <w:r w:rsidR="00002DC7">
              <w:rPr>
                <w:rFonts w:asciiTheme="minorHAnsi" w:eastAsiaTheme="minorEastAsia" w:hAnsiTheme="minorHAnsi" w:cstheme="minorBidi"/>
                <w:b w:val="0"/>
                <w:sz w:val="22"/>
                <w:szCs w:val="22"/>
              </w:rPr>
              <w:tab/>
            </w:r>
            <w:r w:rsidR="00002DC7" w:rsidRPr="00EB55E6">
              <w:rPr>
                <w:rStyle w:val="Hyperlink"/>
              </w:rPr>
              <w:t>HOURS OF WORK</w:t>
            </w:r>
            <w:r w:rsidR="00002DC7">
              <w:rPr>
                <w:webHidden/>
              </w:rPr>
              <w:tab/>
            </w:r>
            <w:r w:rsidR="00002DC7">
              <w:rPr>
                <w:webHidden/>
              </w:rPr>
              <w:fldChar w:fldCharType="begin"/>
            </w:r>
            <w:r w:rsidR="00002DC7">
              <w:rPr>
                <w:webHidden/>
              </w:rPr>
              <w:instrText xml:space="preserve"> PAGEREF _Toc47002566 \h </w:instrText>
            </w:r>
            <w:r w:rsidR="00002DC7">
              <w:rPr>
                <w:webHidden/>
              </w:rPr>
            </w:r>
            <w:r w:rsidR="00002DC7">
              <w:rPr>
                <w:webHidden/>
              </w:rPr>
              <w:fldChar w:fldCharType="separate"/>
            </w:r>
            <w:r w:rsidR="00002DC7">
              <w:rPr>
                <w:webHidden/>
              </w:rPr>
              <w:t>12</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67" w:history="1">
            <w:r w:rsidR="00002DC7" w:rsidRPr="00EB55E6">
              <w:rPr>
                <w:rStyle w:val="Hyperlink"/>
              </w:rPr>
              <w:t>A.21</w:t>
            </w:r>
            <w:r w:rsidR="00002DC7">
              <w:rPr>
                <w:rFonts w:asciiTheme="minorHAnsi" w:eastAsiaTheme="minorEastAsia" w:hAnsiTheme="minorHAnsi" w:cstheme="minorBidi"/>
                <w:b w:val="0"/>
                <w:sz w:val="22"/>
                <w:szCs w:val="22"/>
              </w:rPr>
              <w:tab/>
            </w:r>
            <w:r w:rsidR="00002DC7" w:rsidRPr="00EB55E6">
              <w:rPr>
                <w:rStyle w:val="Hyperlink"/>
              </w:rPr>
              <w:t>CONSTRUCTION PROGRAMME</w:t>
            </w:r>
            <w:r w:rsidR="00002DC7">
              <w:rPr>
                <w:webHidden/>
              </w:rPr>
              <w:tab/>
            </w:r>
            <w:r w:rsidR="00002DC7">
              <w:rPr>
                <w:webHidden/>
              </w:rPr>
              <w:fldChar w:fldCharType="begin"/>
            </w:r>
            <w:r w:rsidR="00002DC7">
              <w:rPr>
                <w:webHidden/>
              </w:rPr>
              <w:instrText xml:space="preserve"> PAGEREF _Toc47002567 \h </w:instrText>
            </w:r>
            <w:r w:rsidR="00002DC7">
              <w:rPr>
                <w:webHidden/>
              </w:rPr>
            </w:r>
            <w:r w:rsidR="00002DC7">
              <w:rPr>
                <w:webHidden/>
              </w:rPr>
              <w:fldChar w:fldCharType="separate"/>
            </w:r>
            <w:r w:rsidR="00002DC7">
              <w:rPr>
                <w:webHidden/>
              </w:rPr>
              <w:t>12</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68" w:history="1">
            <w:r w:rsidR="00002DC7" w:rsidRPr="00EB55E6">
              <w:rPr>
                <w:rStyle w:val="Hyperlink"/>
              </w:rPr>
              <w:t>A.22</w:t>
            </w:r>
            <w:r w:rsidR="00002DC7">
              <w:rPr>
                <w:rFonts w:asciiTheme="minorHAnsi" w:eastAsiaTheme="minorEastAsia" w:hAnsiTheme="minorHAnsi" w:cstheme="minorBidi"/>
                <w:b w:val="0"/>
                <w:sz w:val="22"/>
                <w:szCs w:val="22"/>
              </w:rPr>
              <w:tab/>
            </w:r>
            <w:r w:rsidR="00002DC7" w:rsidRPr="00EB55E6">
              <w:rPr>
                <w:rStyle w:val="Hyperlink"/>
              </w:rPr>
              <w:t>CO-OPERATION WITH METRORAIL STAFF</w:t>
            </w:r>
            <w:r w:rsidR="00002DC7">
              <w:rPr>
                <w:webHidden/>
              </w:rPr>
              <w:tab/>
            </w:r>
            <w:r w:rsidR="00002DC7">
              <w:rPr>
                <w:webHidden/>
              </w:rPr>
              <w:fldChar w:fldCharType="begin"/>
            </w:r>
            <w:r w:rsidR="00002DC7">
              <w:rPr>
                <w:webHidden/>
              </w:rPr>
              <w:instrText xml:space="preserve"> PAGEREF _Toc47002568 \h </w:instrText>
            </w:r>
            <w:r w:rsidR="00002DC7">
              <w:rPr>
                <w:webHidden/>
              </w:rPr>
            </w:r>
            <w:r w:rsidR="00002DC7">
              <w:rPr>
                <w:webHidden/>
              </w:rPr>
              <w:fldChar w:fldCharType="separate"/>
            </w:r>
            <w:r w:rsidR="00002DC7">
              <w:rPr>
                <w:webHidden/>
              </w:rPr>
              <w:t>12</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69" w:history="1">
            <w:r w:rsidR="00002DC7" w:rsidRPr="00EB55E6">
              <w:rPr>
                <w:rStyle w:val="Hyperlink"/>
              </w:rPr>
              <w:t>A.23</w:t>
            </w:r>
            <w:r w:rsidR="00002DC7">
              <w:rPr>
                <w:rFonts w:asciiTheme="minorHAnsi" w:eastAsiaTheme="minorEastAsia" w:hAnsiTheme="minorHAnsi" w:cstheme="minorBidi"/>
                <w:b w:val="0"/>
                <w:sz w:val="22"/>
                <w:szCs w:val="22"/>
              </w:rPr>
              <w:tab/>
            </w:r>
            <w:r w:rsidR="00002DC7" w:rsidRPr="00EB55E6">
              <w:rPr>
                <w:rStyle w:val="Hyperlink"/>
              </w:rPr>
              <w:t>LABOUR AND PLANT RETURNS</w:t>
            </w:r>
            <w:r w:rsidR="00002DC7">
              <w:rPr>
                <w:webHidden/>
              </w:rPr>
              <w:tab/>
            </w:r>
            <w:r w:rsidR="00002DC7">
              <w:rPr>
                <w:webHidden/>
              </w:rPr>
              <w:fldChar w:fldCharType="begin"/>
            </w:r>
            <w:r w:rsidR="00002DC7">
              <w:rPr>
                <w:webHidden/>
              </w:rPr>
              <w:instrText xml:space="preserve"> PAGEREF _Toc47002569 \h </w:instrText>
            </w:r>
            <w:r w:rsidR="00002DC7">
              <w:rPr>
                <w:webHidden/>
              </w:rPr>
            </w:r>
            <w:r w:rsidR="00002DC7">
              <w:rPr>
                <w:webHidden/>
              </w:rPr>
              <w:fldChar w:fldCharType="separate"/>
            </w:r>
            <w:r w:rsidR="00002DC7">
              <w:rPr>
                <w:webHidden/>
              </w:rPr>
              <w:t>13</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70" w:history="1">
            <w:r w:rsidR="00002DC7" w:rsidRPr="00EB55E6">
              <w:rPr>
                <w:rStyle w:val="Hyperlink"/>
              </w:rPr>
              <w:t>A.27</w:t>
            </w:r>
            <w:r w:rsidR="00002DC7">
              <w:rPr>
                <w:rFonts w:asciiTheme="minorHAnsi" w:eastAsiaTheme="minorEastAsia" w:hAnsiTheme="minorHAnsi" w:cstheme="minorBidi"/>
                <w:b w:val="0"/>
                <w:sz w:val="22"/>
                <w:szCs w:val="22"/>
              </w:rPr>
              <w:tab/>
            </w:r>
            <w:r w:rsidR="00002DC7" w:rsidRPr="00EB55E6">
              <w:rPr>
                <w:rStyle w:val="Hyperlink"/>
              </w:rPr>
              <w:t>PROJECT MANAGER and TECHNICAL OFFICER</w:t>
            </w:r>
            <w:r w:rsidR="00002DC7">
              <w:rPr>
                <w:webHidden/>
              </w:rPr>
              <w:tab/>
            </w:r>
            <w:r w:rsidR="00002DC7">
              <w:rPr>
                <w:webHidden/>
              </w:rPr>
              <w:fldChar w:fldCharType="begin"/>
            </w:r>
            <w:r w:rsidR="00002DC7">
              <w:rPr>
                <w:webHidden/>
              </w:rPr>
              <w:instrText xml:space="preserve"> PAGEREF _Toc47002570 \h </w:instrText>
            </w:r>
            <w:r w:rsidR="00002DC7">
              <w:rPr>
                <w:webHidden/>
              </w:rPr>
            </w:r>
            <w:r w:rsidR="00002DC7">
              <w:rPr>
                <w:webHidden/>
              </w:rPr>
              <w:fldChar w:fldCharType="separate"/>
            </w:r>
            <w:r w:rsidR="00002DC7">
              <w:rPr>
                <w:webHidden/>
              </w:rPr>
              <w:t>13</w:t>
            </w:r>
            <w:r w:rsidR="00002DC7">
              <w:rPr>
                <w:webHidden/>
              </w:rPr>
              <w:fldChar w:fldCharType="end"/>
            </w:r>
          </w:hyperlink>
        </w:p>
        <w:p w:rsidR="00002DC7" w:rsidRDefault="000D0FE9">
          <w:pPr>
            <w:pStyle w:val="TOC1"/>
            <w:rPr>
              <w:rFonts w:eastAsiaTheme="minorEastAsia" w:cstheme="minorBidi"/>
              <w:b w:val="0"/>
              <w:color w:val="auto"/>
              <w:sz w:val="22"/>
              <w:szCs w:val="22"/>
            </w:rPr>
          </w:pPr>
          <w:hyperlink w:anchor="_Toc47002571" w:history="1">
            <w:r w:rsidR="00002DC7" w:rsidRPr="00EB55E6">
              <w:rPr>
                <w:rStyle w:val="Hyperlink"/>
              </w:rPr>
              <w:t>PART B: SPECIFICATION</w:t>
            </w:r>
            <w:r w:rsidR="00002DC7">
              <w:rPr>
                <w:webHidden/>
              </w:rPr>
              <w:tab/>
            </w:r>
            <w:r w:rsidR="00002DC7">
              <w:rPr>
                <w:webHidden/>
              </w:rPr>
              <w:fldChar w:fldCharType="begin"/>
            </w:r>
            <w:r w:rsidR="00002DC7">
              <w:rPr>
                <w:webHidden/>
              </w:rPr>
              <w:instrText xml:space="preserve"> PAGEREF _Toc47002571 \h </w:instrText>
            </w:r>
            <w:r w:rsidR="00002DC7">
              <w:rPr>
                <w:webHidden/>
              </w:rPr>
            </w:r>
            <w:r w:rsidR="00002DC7">
              <w:rPr>
                <w:webHidden/>
              </w:rPr>
              <w:fldChar w:fldCharType="separate"/>
            </w:r>
            <w:r w:rsidR="00002DC7">
              <w:rPr>
                <w:webHidden/>
              </w:rPr>
              <w:t>14</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72" w:history="1">
            <w:r w:rsidR="00002DC7" w:rsidRPr="00EB55E6">
              <w:rPr>
                <w:rStyle w:val="Hyperlink"/>
              </w:rPr>
              <w:t>B.1</w:t>
            </w:r>
            <w:r w:rsidR="00002DC7">
              <w:rPr>
                <w:rFonts w:asciiTheme="minorHAnsi" w:eastAsiaTheme="minorEastAsia" w:hAnsiTheme="minorHAnsi" w:cstheme="minorBidi"/>
                <w:b w:val="0"/>
                <w:sz w:val="22"/>
                <w:szCs w:val="22"/>
              </w:rPr>
              <w:tab/>
            </w:r>
            <w:r w:rsidR="00002DC7" w:rsidRPr="00EB55E6">
              <w:rPr>
                <w:rStyle w:val="Hyperlink"/>
              </w:rPr>
              <w:t>BACKGROUND</w:t>
            </w:r>
            <w:r w:rsidR="00002DC7">
              <w:rPr>
                <w:webHidden/>
              </w:rPr>
              <w:tab/>
            </w:r>
            <w:r w:rsidR="00002DC7">
              <w:rPr>
                <w:webHidden/>
              </w:rPr>
              <w:fldChar w:fldCharType="begin"/>
            </w:r>
            <w:r w:rsidR="00002DC7">
              <w:rPr>
                <w:webHidden/>
              </w:rPr>
              <w:instrText xml:space="preserve"> PAGEREF _Toc47002572 \h </w:instrText>
            </w:r>
            <w:r w:rsidR="00002DC7">
              <w:rPr>
                <w:webHidden/>
              </w:rPr>
            </w:r>
            <w:r w:rsidR="00002DC7">
              <w:rPr>
                <w:webHidden/>
              </w:rPr>
              <w:fldChar w:fldCharType="separate"/>
            </w:r>
            <w:r w:rsidR="00002DC7">
              <w:rPr>
                <w:webHidden/>
              </w:rPr>
              <w:t>14</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73" w:history="1">
            <w:r w:rsidR="00002DC7" w:rsidRPr="00EB55E6">
              <w:rPr>
                <w:rStyle w:val="Hyperlink"/>
              </w:rPr>
              <w:t>B.2</w:t>
            </w:r>
            <w:r w:rsidR="00002DC7">
              <w:rPr>
                <w:rFonts w:asciiTheme="minorHAnsi" w:eastAsiaTheme="minorEastAsia" w:hAnsiTheme="minorHAnsi" w:cstheme="minorBidi"/>
                <w:b w:val="0"/>
                <w:sz w:val="22"/>
                <w:szCs w:val="22"/>
              </w:rPr>
              <w:tab/>
            </w:r>
            <w:r w:rsidR="00002DC7" w:rsidRPr="00EB55E6">
              <w:rPr>
                <w:rStyle w:val="Hyperlink"/>
              </w:rPr>
              <w:t>SPECIFICATION AND REQUIREMENTS</w:t>
            </w:r>
            <w:r w:rsidR="00002DC7">
              <w:rPr>
                <w:webHidden/>
              </w:rPr>
              <w:tab/>
            </w:r>
            <w:r w:rsidR="00002DC7">
              <w:rPr>
                <w:webHidden/>
              </w:rPr>
              <w:fldChar w:fldCharType="begin"/>
            </w:r>
            <w:r w:rsidR="00002DC7">
              <w:rPr>
                <w:webHidden/>
              </w:rPr>
              <w:instrText xml:space="preserve"> PAGEREF _Toc47002573 \h </w:instrText>
            </w:r>
            <w:r w:rsidR="00002DC7">
              <w:rPr>
                <w:webHidden/>
              </w:rPr>
            </w:r>
            <w:r w:rsidR="00002DC7">
              <w:rPr>
                <w:webHidden/>
              </w:rPr>
              <w:fldChar w:fldCharType="separate"/>
            </w:r>
            <w:r w:rsidR="00002DC7">
              <w:rPr>
                <w:webHidden/>
              </w:rPr>
              <w:t>15</w:t>
            </w:r>
            <w:r w:rsidR="00002DC7">
              <w:rPr>
                <w:webHidden/>
              </w:rPr>
              <w:fldChar w:fldCharType="end"/>
            </w:r>
          </w:hyperlink>
        </w:p>
        <w:p w:rsidR="00002DC7" w:rsidRDefault="000D0FE9">
          <w:pPr>
            <w:pStyle w:val="TOC3"/>
            <w:rPr>
              <w:rFonts w:asciiTheme="minorHAnsi" w:eastAsiaTheme="minorEastAsia" w:hAnsiTheme="minorHAnsi" w:cstheme="minorBidi"/>
              <w:sz w:val="22"/>
              <w:szCs w:val="22"/>
            </w:rPr>
          </w:pPr>
          <w:hyperlink w:anchor="_Toc47002574" w:history="1">
            <w:r w:rsidR="00002DC7" w:rsidRPr="00EB55E6">
              <w:rPr>
                <w:rStyle w:val="Hyperlink"/>
              </w:rPr>
              <w:t>B.2.1</w:t>
            </w:r>
            <w:r w:rsidR="00002DC7">
              <w:rPr>
                <w:rFonts w:asciiTheme="minorHAnsi" w:eastAsiaTheme="minorEastAsia" w:hAnsiTheme="minorHAnsi" w:cstheme="minorBidi"/>
                <w:sz w:val="22"/>
                <w:szCs w:val="22"/>
              </w:rPr>
              <w:tab/>
            </w:r>
            <w:r w:rsidR="00002DC7" w:rsidRPr="00EB55E6">
              <w:rPr>
                <w:rStyle w:val="Hyperlink"/>
              </w:rPr>
              <w:t>PORTABLE TRUNK RADIO</w:t>
            </w:r>
            <w:r w:rsidR="00002DC7">
              <w:rPr>
                <w:webHidden/>
              </w:rPr>
              <w:tab/>
            </w:r>
            <w:r w:rsidR="00002DC7">
              <w:rPr>
                <w:webHidden/>
              </w:rPr>
              <w:fldChar w:fldCharType="begin"/>
            </w:r>
            <w:r w:rsidR="00002DC7">
              <w:rPr>
                <w:webHidden/>
              </w:rPr>
              <w:instrText xml:space="preserve"> PAGEREF _Toc47002574 \h </w:instrText>
            </w:r>
            <w:r w:rsidR="00002DC7">
              <w:rPr>
                <w:webHidden/>
              </w:rPr>
            </w:r>
            <w:r w:rsidR="00002DC7">
              <w:rPr>
                <w:webHidden/>
              </w:rPr>
              <w:fldChar w:fldCharType="separate"/>
            </w:r>
            <w:r w:rsidR="00002DC7">
              <w:rPr>
                <w:webHidden/>
              </w:rPr>
              <w:t>15</w:t>
            </w:r>
            <w:r w:rsidR="00002DC7">
              <w:rPr>
                <w:webHidden/>
              </w:rPr>
              <w:fldChar w:fldCharType="end"/>
            </w:r>
          </w:hyperlink>
        </w:p>
        <w:p w:rsidR="00002DC7" w:rsidRDefault="000D0FE9">
          <w:pPr>
            <w:pStyle w:val="TOC2"/>
            <w:rPr>
              <w:rFonts w:asciiTheme="minorHAnsi" w:eastAsiaTheme="minorEastAsia" w:hAnsiTheme="minorHAnsi" w:cstheme="minorBidi"/>
              <w:b w:val="0"/>
              <w:sz w:val="22"/>
              <w:szCs w:val="22"/>
            </w:rPr>
          </w:pPr>
          <w:hyperlink w:anchor="_Toc47002575" w:history="1">
            <w:r w:rsidR="00002DC7" w:rsidRPr="00EB55E6">
              <w:rPr>
                <w:rStyle w:val="Hyperlink"/>
              </w:rPr>
              <w:t>B.3 TRAIN RADIOS AND TRAIN HANDSET</w:t>
            </w:r>
            <w:r w:rsidR="00002DC7">
              <w:rPr>
                <w:webHidden/>
              </w:rPr>
              <w:tab/>
            </w:r>
            <w:r w:rsidR="00002DC7">
              <w:rPr>
                <w:webHidden/>
              </w:rPr>
              <w:fldChar w:fldCharType="begin"/>
            </w:r>
            <w:r w:rsidR="00002DC7">
              <w:rPr>
                <w:webHidden/>
              </w:rPr>
              <w:instrText xml:space="preserve"> PAGEREF _Toc47002575 \h </w:instrText>
            </w:r>
            <w:r w:rsidR="00002DC7">
              <w:rPr>
                <w:webHidden/>
              </w:rPr>
            </w:r>
            <w:r w:rsidR="00002DC7">
              <w:rPr>
                <w:webHidden/>
              </w:rPr>
              <w:fldChar w:fldCharType="separate"/>
            </w:r>
            <w:r w:rsidR="00002DC7">
              <w:rPr>
                <w:webHidden/>
              </w:rPr>
              <w:t>25</w:t>
            </w:r>
            <w:r w:rsidR="00002DC7">
              <w:rPr>
                <w:webHidden/>
              </w:rPr>
              <w:fldChar w:fldCharType="end"/>
            </w:r>
          </w:hyperlink>
        </w:p>
        <w:p w:rsidR="00002DC7" w:rsidRDefault="000D0FE9">
          <w:pPr>
            <w:pStyle w:val="TOC3"/>
            <w:rPr>
              <w:rFonts w:asciiTheme="minorHAnsi" w:eastAsiaTheme="minorEastAsia" w:hAnsiTheme="minorHAnsi" w:cstheme="minorBidi"/>
              <w:sz w:val="22"/>
              <w:szCs w:val="22"/>
            </w:rPr>
          </w:pPr>
          <w:hyperlink w:anchor="_Toc47002576" w:history="1">
            <w:r w:rsidR="00002DC7" w:rsidRPr="00EB55E6">
              <w:rPr>
                <w:rStyle w:val="Hyperlink"/>
              </w:rPr>
              <w:t>B.3.1 TRAIN RADIO</w:t>
            </w:r>
            <w:r w:rsidR="00002DC7">
              <w:rPr>
                <w:webHidden/>
              </w:rPr>
              <w:tab/>
            </w:r>
            <w:r w:rsidR="00002DC7">
              <w:rPr>
                <w:webHidden/>
              </w:rPr>
              <w:fldChar w:fldCharType="begin"/>
            </w:r>
            <w:r w:rsidR="00002DC7">
              <w:rPr>
                <w:webHidden/>
              </w:rPr>
              <w:instrText xml:space="preserve"> PAGEREF _Toc47002576 \h </w:instrText>
            </w:r>
            <w:r w:rsidR="00002DC7">
              <w:rPr>
                <w:webHidden/>
              </w:rPr>
            </w:r>
            <w:r w:rsidR="00002DC7">
              <w:rPr>
                <w:webHidden/>
              </w:rPr>
              <w:fldChar w:fldCharType="separate"/>
            </w:r>
            <w:r w:rsidR="00002DC7">
              <w:rPr>
                <w:webHidden/>
              </w:rPr>
              <w:t>25</w:t>
            </w:r>
            <w:r w:rsidR="00002DC7">
              <w:rPr>
                <w:webHidden/>
              </w:rPr>
              <w:fldChar w:fldCharType="end"/>
            </w:r>
          </w:hyperlink>
        </w:p>
        <w:p w:rsidR="00002DC7" w:rsidRDefault="000D0FE9">
          <w:pPr>
            <w:pStyle w:val="TOC3"/>
            <w:rPr>
              <w:rFonts w:asciiTheme="minorHAnsi" w:eastAsiaTheme="minorEastAsia" w:hAnsiTheme="minorHAnsi" w:cstheme="minorBidi"/>
              <w:sz w:val="22"/>
              <w:szCs w:val="22"/>
            </w:rPr>
          </w:pPr>
          <w:hyperlink w:anchor="_Toc47002577" w:history="1">
            <w:r w:rsidR="00002DC7" w:rsidRPr="00EB55E6">
              <w:rPr>
                <w:rStyle w:val="Hyperlink"/>
                <w:rFonts w:ascii="Verdana" w:hAnsi="Verdana"/>
                <w:b/>
                <w:lang w:eastAsia="en-GB"/>
              </w:rPr>
              <w:t>GENERAL TRAIN RADIO SPECIFICATION</w:t>
            </w:r>
            <w:r w:rsidR="00002DC7">
              <w:rPr>
                <w:webHidden/>
              </w:rPr>
              <w:tab/>
            </w:r>
            <w:r w:rsidR="00002DC7">
              <w:rPr>
                <w:webHidden/>
              </w:rPr>
              <w:fldChar w:fldCharType="begin"/>
            </w:r>
            <w:r w:rsidR="00002DC7">
              <w:rPr>
                <w:webHidden/>
              </w:rPr>
              <w:instrText xml:space="preserve"> PAGEREF _Toc47002577 \h </w:instrText>
            </w:r>
            <w:r w:rsidR="00002DC7">
              <w:rPr>
                <w:webHidden/>
              </w:rPr>
            </w:r>
            <w:r w:rsidR="00002DC7">
              <w:rPr>
                <w:webHidden/>
              </w:rPr>
              <w:fldChar w:fldCharType="separate"/>
            </w:r>
            <w:r w:rsidR="00002DC7">
              <w:rPr>
                <w:webHidden/>
              </w:rPr>
              <w:t>27</w:t>
            </w:r>
            <w:r w:rsidR="00002DC7">
              <w:rPr>
                <w:webHidden/>
              </w:rPr>
              <w:fldChar w:fldCharType="end"/>
            </w:r>
          </w:hyperlink>
        </w:p>
        <w:p w:rsidR="00002DC7" w:rsidRDefault="000D0FE9">
          <w:pPr>
            <w:pStyle w:val="TOC3"/>
            <w:rPr>
              <w:rFonts w:asciiTheme="minorHAnsi" w:eastAsiaTheme="minorEastAsia" w:hAnsiTheme="minorHAnsi" w:cstheme="minorBidi"/>
              <w:sz w:val="22"/>
              <w:szCs w:val="22"/>
            </w:rPr>
          </w:pPr>
          <w:hyperlink w:anchor="_Toc47002578" w:history="1">
            <w:r w:rsidR="00002DC7" w:rsidRPr="00EB55E6">
              <w:rPr>
                <w:rStyle w:val="Hyperlink"/>
                <w:rFonts w:ascii="Verdana" w:hAnsi="Verdana"/>
                <w:lang w:eastAsia="en-GB"/>
              </w:rPr>
              <w:t>Key Features</w:t>
            </w:r>
            <w:r w:rsidR="00002DC7">
              <w:rPr>
                <w:webHidden/>
              </w:rPr>
              <w:tab/>
            </w:r>
            <w:r w:rsidR="00002DC7">
              <w:rPr>
                <w:webHidden/>
              </w:rPr>
              <w:fldChar w:fldCharType="begin"/>
            </w:r>
            <w:r w:rsidR="00002DC7">
              <w:rPr>
                <w:webHidden/>
              </w:rPr>
              <w:instrText xml:space="preserve"> PAGEREF _Toc47002578 \h </w:instrText>
            </w:r>
            <w:r w:rsidR="00002DC7">
              <w:rPr>
                <w:webHidden/>
              </w:rPr>
            </w:r>
            <w:r w:rsidR="00002DC7">
              <w:rPr>
                <w:webHidden/>
              </w:rPr>
              <w:fldChar w:fldCharType="separate"/>
            </w:r>
            <w:r w:rsidR="00002DC7">
              <w:rPr>
                <w:webHidden/>
              </w:rPr>
              <w:t>27</w:t>
            </w:r>
            <w:r w:rsidR="00002DC7">
              <w:rPr>
                <w:webHidden/>
              </w:rPr>
              <w:fldChar w:fldCharType="end"/>
            </w:r>
          </w:hyperlink>
        </w:p>
        <w:p w:rsidR="00002DC7" w:rsidRDefault="000D0FE9">
          <w:pPr>
            <w:pStyle w:val="TOC1"/>
            <w:rPr>
              <w:rFonts w:eastAsiaTheme="minorEastAsia" w:cstheme="minorBidi"/>
              <w:b w:val="0"/>
              <w:color w:val="auto"/>
              <w:sz w:val="22"/>
              <w:szCs w:val="22"/>
            </w:rPr>
          </w:pPr>
          <w:hyperlink w:anchor="_Toc47002579" w:history="1">
            <w:r w:rsidR="00002DC7" w:rsidRPr="00EB55E6">
              <w:rPr>
                <w:rStyle w:val="Hyperlink"/>
              </w:rPr>
              <w:t>PART D: SCHEDULE OF QUANTITIES</w:t>
            </w:r>
            <w:r w:rsidR="00002DC7">
              <w:rPr>
                <w:webHidden/>
              </w:rPr>
              <w:tab/>
            </w:r>
            <w:r w:rsidR="00002DC7">
              <w:rPr>
                <w:webHidden/>
              </w:rPr>
              <w:fldChar w:fldCharType="begin"/>
            </w:r>
            <w:r w:rsidR="00002DC7">
              <w:rPr>
                <w:webHidden/>
              </w:rPr>
              <w:instrText xml:space="preserve"> PAGEREF _Toc47002579 \h </w:instrText>
            </w:r>
            <w:r w:rsidR="00002DC7">
              <w:rPr>
                <w:webHidden/>
              </w:rPr>
            </w:r>
            <w:r w:rsidR="00002DC7">
              <w:rPr>
                <w:webHidden/>
              </w:rPr>
              <w:fldChar w:fldCharType="separate"/>
            </w:r>
            <w:r w:rsidR="00002DC7">
              <w:rPr>
                <w:webHidden/>
              </w:rPr>
              <w:t>35</w:t>
            </w:r>
            <w:r w:rsidR="00002DC7">
              <w:rPr>
                <w:webHidden/>
              </w:rPr>
              <w:fldChar w:fldCharType="end"/>
            </w:r>
          </w:hyperlink>
        </w:p>
        <w:p w:rsidR="003A7020" w:rsidRDefault="003A7020">
          <w:r w:rsidRPr="009A6B46">
            <w:rPr>
              <w:rFonts w:asciiTheme="minorHAnsi" w:hAnsiTheme="minorHAnsi" w:cstheme="minorHAnsi"/>
              <w:b/>
              <w:bCs/>
              <w:noProof/>
            </w:rPr>
            <w:fldChar w:fldCharType="end"/>
          </w:r>
        </w:p>
      </w:sdtContent>
    </w:sdt>
    <w:p w:rsidR="00CE1785" w:rsidRDefault="00CE1785" w:rsidP="00456FD8">
      <w:pPr>
        <w:suppressAutoHyphens/>
        <w:rPr>
          <w:rFonts w:ascii="Arial" w:hAnsi="Arial" w:cs="Arial"/>
          <w:b/>
          <w:spacing w:val="-4"/>
          <w:sz w:val="28"/>
          <w:szCs w:val="28"/>
        </w:rPr>
      </w:pPr>
    </w:p>
    <w:p w:rsidR="00456FD8" w:rsidRDefault="00456FD8" w:rsidP="00456FD8">
      <w:pPr>
        <w:suppressAutoHyphens/>
        <w:rPr>
          <w:rFonts w:ascii="Arial" w:hAnsi="Arial" w:cs="Arial"/>
          <w:b/>
          <w:spacing w:val="-4"/>
          <w:sz w:val="28"/>
          <w:szCs w:val="28"/>
        </w:rPr>
      </w:pPr>
    </w:p>
    <w:p w:rsidR="00456FD8" w:rsidRDefault="00456FD8">
      <w:pPr>
        <w:spacing w:after="200" w:line="276" w:lineRule="auto"/>
        <w:rPr>
          <w:rFonts w:asciiTheme="minorHAnsi" w:eastAsiaTheme="majorEastAsia" w:hAnsiTheme="minorHAnsi" w:cstheme="minorHAnsi"/>
          <w:b/>
          <w:bCs/>
          <w:color w:val="365F91" w:themeColor="accent1" w:themeShade="BF"/>
          <w:sz w:val="36"/>
          <w:szCs w:val="36"/>
        </w:rPr>
      </w:pPr>
      <w:r>
        <w:rPr>
          <w:rFonts w:asciiTheme="minorHAnsi" w:hAnsiTheme="minorHAnsi" w:cstheme="minorHAnsi"/>
          <w:sz w:val="36"/>
          <w:szCs w:val="36"/>
        </w:rPr>
        <w:br w:type="page"/>
      </w:r>
    </w:p>
    <w:p w:rsidR="00FD160F" w:rsidRPr="00B53640" w:rsidRDefault="00FD160F" w:rsidP="003A7020">
      <w:pPr>
        <w:pStyle w:val="Heading1"/>
        <w:rPr>
          <w:rFonts w:asciiTheme="minorHAnsi" w:hAnsiTheme="minorHAnsi" w:cstheme="minorHAnsi"/>
          <w:sz w:val="36"/>
          <w:szCs w:val="36"/>
        </w:rPr>
      </w:pPr>
      <w:bookmarkStart w:id="0" w:name="_Toc47002546"/>
      <w:r w:rsidRPr="00B53640">
        <w:rPr>
          <w:rFonts w:asciiTheme="minorHAnsi" w:hAnsiTheme="minorHAnsi" w:cstheme="minorHAnsi"/>
          <w:sz w:val="36"/>
          <w:szCs w:val="36"/>
        </w:rPr>
        <w:lastRenderedPageBreak/>
        <w:t>PART A: SPECIAL CONDITIONS</w:t>
      </w:r>
      <w:bookmarkEnd w:id="0"/>
    </w:p>
    <w:p w:rsidR="00FD160F" w:rsidRPr="00DE5DA3" w:rsidRDefault="00FD160F" w:rsidP="00FD160F">
      <w:pPr>
        <w:jc w:val="center"/>
        <w:rPr>
          <w:rFonts w:ascii="Arial" w:hAnsi="Arial" w:cs="Arial"/>
          <w:b/>
          <w:u w:val="single"/>
        </w:rPr>
      </w:pPr>
    </w:p>
    <w:p w:rsidR="00FD160F" w:rsidRPr="00DE5DA3" w:rsidRDefault="00FD160F" w:rsidP="00FD160F">
      <w:pPr>
        <w:jc w:val="center"/>
        <w:rPr>
          <w:rFonts w:ascii="Arial" w:hAnsi="Arial" w:cs="Arial"/>
          <w:b/>
          <w:u w:val="single"/>
        </w:rPr>
      </w:pPr>
    </w:p>
    <w:p w:rsidR="00FD160F" w:rsidRPr="00FD160F" w:rsidRDefault="00FD160F" w:rsidP="00001664">
      <w:pPr>
        <w:pStyle w:val="Heading2"/>
        <w:numPr>
          <w:ilvl w:val="0"/>
          <w:numId w:val="1"/>
        </w:numPr>
        <w:tabs>
          <w:tab w:val="clear" w:pos="360"/>
          <w:tab w:val="num" w:pos="709"/>
        </w:tabs>
        <w:spacing w:before="0" w:after="0"/>
        <w:jc w:val="both"/>
        <w:rPr>
          <w:i w:val="0"/>
          <w:sz w:val="24"/>
          <w:szCs w:val="24"/>
        </w:rPr>
      </w:pPr>
      <w:bookmarkStart w:id="1" w:name="_Toc47002547"/>
      <w:r w:rsidRPr="00FD160F">
        <w:rPr>
          <w:i w:val="0"/>
          <w:sz w:val="24"/>
          <w:szCs w:val="24"/>
        </w:rPr>
        <w:t>SCOPE OF WORK</w:t>
      </w:r>
      <w:bookmarkEnd w:id="1"/>
    </w:p>
    <w:p w:rsidR="00FD160F" w:rsidRPr="00DE5DA3" w:rsidRDefault="00FD160F" w:rsidP="00B33156">
      <w:pPr>
        <w:jc w:val="both"/>
        <w:rPr>
          <w:rFonts w:ascii="Arial" w:hAnsi="Arial" w:cs="Arial"/>
          <w:b/>
          <w:u w:val="single"/>
        </w:rPr>
      </w:pPr>
    </w:p>
    <w:p w:rsidR="00FD160F" w:rsidRPr="00DE5DA3" w:rsidRDefault="00FD160F" w:rsidP="00B33156">
      <w:pPr>
        <w:pStyle w:val="BodyTextIndent"/>
        <w:ind w:left="709" w:firstLine="11"/>
        <w:jc w:val="both"/>
        <w:rPr>
          <w:rFonts w:ascii="Arial" w:hAnsi="Arial" w:cs="Arial"/>
        </w:rPr>
      </w:pPr>
      <w:r w:rsidRPr="00DE5DA3">
        <w:rPr>
          <w:rFonts w:ascii="Arial" w:hAnsi="Arial" w:cs="Arial"/>
        </w:rPr>
        <w:t xml:space="preserve">This contract covers the </w:t>
      </w:r>
      <w:r w:rsidR="0004079E" w:rsidRPr="0004079E">
        <w:rPr>
          <w:rFonts w:ascii="Arial" w:hAnsi="Arial" w:cs="Arial"/>
          <w:b/>
          <w:spacing w:val="-4"/>
          <w:u w:val="single"/>
        </w:rPr>
        <w:t xml:space="preserve">Supply and Deliver of </w:t>
      </w:r>
      <w:r w:rsidR="00CD7D7B">
        <w:rPr>
          <w:rFonts w:ascii="Arial" w:hAnsi="Arial" w:cs="Arial"/>
          <w:b/>
          <w:u w:val="single"/>
        </w:rPr>
        <w:t>Trunk Radios</w:t>
      </w:r>
      <w:r w:rsidR="00CD7D7B" w:rsidRPr="0004079E">
        <w:rPr>
          <w:rFonts w:ascii="Arial" w:hAnsi="Arial" w:cs="Arial"/>
          <w:b/>
          <w:u w:val="single"/>
        </w:rPr>
        <w:t>,</w:t>
      </w:r>
      <w:r w:rsidR="00CD7D7B">
        <w:rPr>
          <w:rFonts w:ascii="Arial" w:hAnsi="Arial" w:cs="Arial"/>
          <w:b/>
          <w:u w:val="single"/>
        </w:rPr>
        <w:t xml:space="preserve"> Train</w:t>
      </w:r>
      <w:r w:rsidR="0004079E" w:rsidRPr="0004079E">
        <w:rPr>
          <w:rFonts w:ascii="Arial" w:hAnsi="Arial" w:cs="Arial"/>
          <w:b/>
          <w:u w:val="single"/>
        </w:rPr>
        <w:t xml:space="preserve"> Radios </w:t>
      </w:r>
      <w:r w:rsidR="0004079E" w:rsidRPr="0004079E">
        <w:rPr>
          <w:rFonts w:ascii="Arial" w:hAnsi="Arial" w:cs="Arial"/>
          <w:b/>
          <w:spacing w:val="-4"/>
          <w:u w:val="single"/>
        </w:rPr>
        <w:t>in Western Cape Region</w:t>
      </w:r>
      <w:r w:rsidR="0004079E" w:rsidRPr="00DE5DA3">
        <w:rPr>
          <w:rFonts w:ascii="Arial" w:hAnsi="Arial" w:cs="Arial"/>
        </w:rPr>
        <w:t xml:space="preserve"> </w:t>
      </w:r>
      <w:r w:rsidRPr="00DE5DA3">
        <w:rPr>
          <w:rFonts w:ascii="Arial" w:hAnsi="Arial" w:cs="Arial"/>
        </w:rPr>
        <w:t>as per specifications of the tender document, hereinafter referred to as the “Works”, and any other work arising out of or incidental to the above, or required of the Contractor for the proper completion of the Works in accordance with the true meaning and intent of the contract.</w:t>
      </w:r>
    </w:p>
    <w:p w:rsidR="00FD160F" w:rsidRPr="00DE5DA3" w:rsidRDefault="00FD160F" w:rsidP="00B33156">
      <w:pPr>
        <w:pStyle w:val="BodyTextIndent"/>
        <w:jc w:val="both"/>
        <w:rPr>
          <w:rFonts w:ascii="Arial" w:hAnsi="Arial" w:cs="Arial"/>
        </w:rPr>
      </w:pPr>
    </w:p>
    <w:p w:rsidR="00FD160F" w:rsidRPr="00DE5DA3" w:rsidRDefault="00FD160F" w:rsidP="00001664">
      <w:pPr>
        <w:pStyle w:val="BodyTextIndent"/>
        <w:numPr>
          <w:ilvl w:val="0"/>
          <w:numId w:val="1"/>
        </w:numPr>
        <w:tabs>
          <w:tab w:val="clear" w:pos="360"/>
          <w:tab w:val="num" w:pos="709"/>
        </w:tabs>
        <w:spacing w:after="0"/>
        <w:jc w:val="both"/>
        <w:outlineLvl w:val="1"/>
        <w:rPr>
          <w:rFonts w:ascii="Arial" w:hAnsi="Arial" w:cs="Arial"/>
          <w:b/>
        </w:rPr>
      </w:pPr>
      <w:bookmarkStart w:id="2" w:name="_Toc47002548"/>
      <w:r w:rsidRPr="00DE5DA3">
        <w:rPr>
          <w:rFonts w:ascii="Arial" w:hAnsi="Arial" w:cs="Arial"/>
          <w:b/>
        </w:rPr>
        <w:t>BUSINESS NAME</w:t>
      </w:r>
      <w:bookmarkEnd w:id="2"/>
    </w:p>
    <w:p w:rsidR="00FD160F" w:rsidRPr="00DE5DA3" w:rsidRDefault="00FD160F" w:rsidP="00B33156">
      <w:pPr>
        <w:jc w:val="both"/>
        <w:rPr>
          <w:rFonts w:ascii="Arial" w:hAnsi="Arial" w:cs="Arial"/>
          <w:b/>
          <w:u w:val="single"/>
        </w:rPr>
      </w:pPr>
    </w:p>
    <w:p w:rsidR="00FD160F" w:rsidRPr="00DE5DA3" w:rsidRDefault="00FD160F" w:rsidP="00B33156">
      <w:pPr>
        <w:pStyle w:val="BodyTextIndent"/>
        <w:ind w:left="709"/>
        <w:jc w:val="both"/>
        <w:rPr>
          <w:rFonts w:ascii="Arial" w:hAnsi="Arial" w:cs="Arial"/>
        </w:rPr>
      </w:pPr>
      <w:r>
        <w:rPr>
          <w:rFonts w:ascii="Arial" w:hAnsi="Arial" w:cs="Arial"/>
        </w:rPr>
        <w:t xml:space="preserve">PRASA RAIL a DIVISION OF PASSENGER RAIL AGENCY OF SOUTH AFRICA (PRASA) </w:t>
      </w:r>
      <w:r w:rsidRPr="00DE5DA3">
        <w:rPr>
          <w:rFonts w:ascii="Arial" w:hAnsi="Arial" w:cs="Arial"/>
        </w:rPr>
        <w:t>will for the purpose of this Contract be trading and here</w:t>
      </w:r>
      <w:r>
        <w:rPr>
          <w:rFonts w:ascii="Arial" w:hAnsi="Arial" w:cs="Arial"/>
        </w:rPr>
        <w:t>inafter be referred to as PRASA R</w:t>
      </w:r>
      <w:r w:rsidRPr="00DE5DA3">
        <w:rPr>
          <w:rFonts w:ascii="Arial" w:hAnsi="Arial" w:cs="Arial"/>
        </w:rPr>
        <w:t>ail.</w:t>
      </w:r>
    </w:p>
    <w:p w:rsidR="00FD160F" w:rsidRPr="00DE5DA3" w:rsidRDefault="00FD160F" w:rsidP="00B33156">
      <w:pPr>
        <w:pStyle w:val="BodyTextIndent"/>
        <w:ind w:left="0"/>
        <w:jc w:val="both"/>
        <w:rPr>
          <w:rFonts w:ascii="Arial" w:hAnsi="Arial" w:cs="Arial"/>
        </w:rPr>
      </w:pPr>
    </w:p>
    <w:p w:rsidR="00FD160F" w:rsidRPr="00DE5DA3" w:rsidRDefault="00FD160F" w:rsidP="00001664">
      <w:pPr>
        <w:pStyle w:val="BodyTextIndent"/>
        <w:numPr>
          <w:ilvl w:val="0"/>
          <w:numId w:val="1"/>
        </w:numPr>
        <w:tabs>
          <w:tab w:val="clear" w:pos="360"/>
          <w:tab w:val="num" w:pos="709"/>
        </w:tabs>
        <w:spacing w:after="0"/>
        <w:jc w:val="both"/>
        <w:outlineLvl w:val="1"/>
        <w:rPr>
          <w:rFonts w:ascii="Arial" w:hAnsi="Arial" w:cs="Arial"/>
          <w:b/>
        </w:rPr>
      </w:pPr>
      <w:bookmarkStart w:id="3" w:name="_Toc47002549"/>
      <w:r w:rsidRPr="00DE5DA3">
        <w:rPr>
          <w:rFonts w:ascii="Arial" w:hAnsi="Arial" w:cs="Arial"/>
          <w:b/>
        </w:rPr>
        <w:t>COMPLETION OF WORK</w:t>
      </w:r>
      <w:bookmarkEnd w:id="3"/>
    </w:p>
    <w:p w:rsidR="00FD160F" w:rsidRPr="00DE5DA3" w:rsidRDefault="00FD160F" w:rsidP="00B33156">
      <w:pPr>
        <w:pStyle w:val="BodyTextIndent"/>
        <w:ind w:left="0"/>
        <w:jc w:val="both"/>
        <w:rPr>
          <w:rFonts w:ascii="Arial" w:hAnsi="Arial" w:cs="Arial"/>
        </w:rPr>
      </w:pPr>
    </w:p>
    <w:p w:rsidR="00FD160F" w:rsidRDefault="00FD160F" w:rsidP="00456FD8">
      <w:pPr>
        <w:pStyle w:val="BodyTextIndent"/>
        <w:ind w:left="720"/>
        <w:jc w:val="both"/>
        <w:rPr>
          <w:rFonts w:ascii="Arial" w:hAnsi="Arial" w:cs="Arial"/>
        </w:rPr>
      </w:pPr>
      <w:r>
        <w:rPr>
          <w:rFonts w:ascii="Arial" w:hAnsi="Arial" w:cs="Arial"/>
        </w:rPr>
        <w:t>PRASA R</w:t>
      </w:r>
      <w:r w:rsidRPr="00DE5DA3">
        <w:rPr>
          <w:rFonts w:ascii="Arial" w:hAnsi="Arial" w:cs="Arial"/>
        </w:rPr>
        <w:t xml:space="preserve">ail requires that the Works be completed within </w:t>
      </w:r>
      <w:r w:rsidR="00290E33">
        <w:rPr>
          <w:rFonts w:ascii="Arial" w:hAnsi="Arial" w:cs="Arial"/>
          <w:b/>
          <w:color w:val="FF0000"/>
          <w:sz w:val="36"/>
          <w:szCs w:val="36"/>
        </w:rPr>
        <w:t>1</w:t>
      </w:r>
      <w:r w:rsidR="00CD0EA7">
        <w:rPr>
          <w:rFonts w:ascii="Arial" w:hAnsi="Arial" w:cs="Arial"/>
          <w:b/>
          <w:color w:val="FF0000"/>
          <w:sz w:val="36"/>
          <w:szCs w:val="36"/>
        </w:rPr>
        <w:t>5</w:t>
      </w:r>
      <w:r w:rsidR="00290E33">
        <w:rPr>
          <w:rFonts w:ascii="Arial" w:hAnsi="Arial" w:cs="Arial"/>
          <w:b/>
          <w:color w:val="FF0000"/>
          <w:sz w:val="36"/>
          <w:szCs w:val="36"/>
        </w:rPr>
        <w:t>0</w:t>
      </w:r>
      <w:r w:rsidRPr="00DE5DA3">
        <w:rPr>
          <w:rFonts w:ascii="Arial" w:hAnsi="Arial" w:cs="Arial"/>
        </w:rPr>
        <w:t xml:space="preserve"> calendar days, which shall include any statutory holidays falling within this period.  The completion date will be determined by adding the period specified above to the date of notification of acceptance of tender or the date stated in the notice of acceptance of tender whichever is the later.</w:t>
      </w:r>
    </w:p>
    <w:p w:rsidR="00FD160F" w:rsidRDefault="00FD160F" w:rsidP="00B33156">
      <w:pPr>
        <w:pStyle w:val="BodyTextIndent"/>
        <w:jc w:val="both"/>
        <w:rPr>
          <w:rFonts w:ascii="Arial" w:hAnsi="Arial" w:cs="Arial"/>
        </w:rPr>
      </w:pPr>
    </w:p>
    <w:p w:rsidR="00FD160F" w:rsidRPr="00F11702" w:rsidRDefault="00FD160F" w:rsidP="00456FD8">
      <w:pPr>
        <w:pStyle w:val="Header"/>
        <w:ind w:left="720"/>
        <w:jc w:val="both"/>
        <w:rPr>
          <w:rFonts w:ascii="Arial" w:hAnsi="Arial" w:cs="Arial"/>
        </w:rPr>
      </w:pPr>
      <w:r w:rsidRPr="00F11702">
        <w:rPr>
          <w:rFonts w:ascii="Arial" w:hAnsi="Arial" w:cs="Arial"/>
        </w:rPr>
        <w:t>Once the tender has been awarded the contractor shall liaise with Mr</w:t>
      </w:r>
      <w:r>
        <w:rPr>
          <w:rFonts w:ascii="Arial" w:hAnsi="Arial" w:cs="Arial"/>
        </w:rPr>
        <w:t>.</w:t>
      </w:r>
      <w:r w:rsidR="00FE1143">
        <w:rPr>
          <w:rFonts w:ascii="Arial" w:hAnsi="Arial" w:cs="Arial"/>
        </w:rPr>
        <w:t xml:space="preserve"> M</w:t>
      </w:r>
      <w:r w:rsidRPr="00F11702">
        <w:rPr>
          <w:rFonts w:ascii="Arial" w:hAnsi="Arial" w:cs="Arial"/>
        </w:rPr>
        <w:t xml:space="preserve">. </w:t>
      </w:r>
      <w:r w:rsidR="00FE1143">
        <w:rPr>
          <w:rFonts w:ascii="Arial" w:hAnsi="Arial" w:cs="Arial"/>
        </w:rPr>
        <w:t>Ligwa</w:t>
      </w:r>
      <w:r w:rsidRPr="00F11702">
        <w:rPr>
          <w:rFonts w:ascii="Arial" w:hAnsi="Arial" w:cs="Arial"/>
        </w:rPr>
        <w:t xml:space="preserve"> Tel (021) 507 </w:t>
      </w:r>
      <w:r w:rsidR="00FE1143">
        <w:rPr>
          <w:rFonts w:ascii="Arial" w:hAnsi="Arial" w:cs="Arial"/>
        </w:rPr>
        <w:t>2249 and/or (c) 071 8538308</w:t>
      </w:r>
    </w:p>
    <w:p w:rsidR="00FD160F" w:rsidRPr="00DE5DA3" w:rsidRDefault="00FD160F" w:rsidP="00B33156">
      <w:pPr>
        <w:pStyle w:val="BodyTextIndent"/>
        <w:jc w:val="both"/>
        <w:rPr>
          <w:rFonts w:ascii="Arial" w:hAnsi="Arial" w:cs="Arial"/>
        </w:rPr>
      </w:pPr>
    </w:p>
    <w:p w:rsidR="00FD160F" w:rsidRPr="00307A8E" w:rsidRDefault="00FD160F" w:rsidP="00001664">
      <w:pPr>
        <w:pStyle w:val="BodyTextIndent"/>
        <w:numPr>
          <w:ilvl w:val="0"/>
          <w:numId w:val="1"/>
        </w:numPr>
        <w:tabs>
          <w:tab w:val="clear" w:pos="360"/>
          <w:tab w:val="num" w:pos="709"/>
        </w:tabs>
        <w:spacing w:after="0"/>
        <w:jc w:val="both"/>
        <w:outlineLvl w:val="1"/>
        <w:rPr>
          <w:rFonts w:ascii="Arial" w:hAnsi="Arial" w:cs="Arial"/>
          <w:b/>
        </w:rPr>
      </w:pPr>
      <w:bookmarkStart w:id="4" w:name="_Toc47002550"/>
      <w:r w:rsidRPr="00307A8E">
        <w:rPr>
          <w:rFonts w:ascii="Arial" w:hAnsi="Arial" w:cs="Arial"/>
          <w:b/>
        </w:rPr>
        <w:t>PENALTIES FOR LATE COMPLETION</w:t>
      </w:r>
      <w:bookmarkEnd w:id="4"/>
    </w:p>
    <w:p w:rsidR="00FD160F" w:rsidRPr="00DE5DA3" w:rsidRDefault="00FD160F" w:rsidP="00B33156">
      <w:pPr>
        <w:pStyle w:val="BodyTextIndent"/>
        <w:ind w:left="0"/>
        <w:jc w:val="both"/>
        <w:rPr>
          <w:rFonts w:ascii="Arial" w:hAnsi="Arial" w:cs="Arial"/>
          <w:b/>
        </w:rPr>
      </w:pPr>
    </w:p>
    <w:p w:rsidR="00FD160F" w:rsidRPr="00DE5DA3" w:rsidRDefault="00FD160F" w:rsidP="00456FD8">
      <w:pPr>
        <w:pStyle w:val="BodyTextIndent"/>
        <w:ind w:left="709"/>
        <w:jc w:val="both"/>
        <w:rPr>
          <w:rFonts w:ascii="Arial" w:hAnsi="Arial" w:cs="Arial"/>
        </w:rPr>
      </w:pPr>
      <w:r w:rsidRPr="00DE5DA3">
        <w:rPr>
          <w:rFonts w:ascii="Arial" w:hAnsi="Arial" w:cs="Arial"/>
        </w:rPr>
        <w:lastRenderedPageBreak/>
        <w:t>Should the Contractor fail to complete the Works by the date stipulated in the contract, or such extended date as may be</w:t>
      </w:r>
      <w:r>
        <w:rPr>
          <w:rFonts w:ascii="Arial" w:hAnsi="Arial" w:cs="Arial"/>
        </w:rPr>
        <w:t xml:space="preserve"> allowed by PRASA R</w:t>
      </w:r>
      <w:r w:rsidR="0018410D">
        <w:rPr>
          <w:rFonts w:ascii="Arial" w:hAnsi="Arial" w:cs="Arial"/>
        </w:rPr>
        <w:t>ail, he shall pay to PRASA R</w:t>
      </w:r>
      <w:r w:rsidRPr="00DE5DA3">
        <w:rPr>
          <w:rFonts w:ascii="Arial" w:hAnsi="Arial" w:cs="Arial"/>
        </w:rPr>
        <w:t xml:space="preserve">ail as penalties in terms of the Conventional Penalties Act, 1962 as amended, the amount of </w:t>
      </w:r>
      <w:r w:rsidRPr="0018410D">
        <w:rPr>
          <w:rFonts w:ascii="Arial" w:hAnsi="Arial" w:cs="Arial"/>
          <w:b/>
          <w:color w:val="FF0000"/>
        </w:rPr>
        <w:t xml:space="preserve">R </w:t>
      </w:r>
      <w:r w:rsidR="00B33156">
        <w:rPr>
          <w:rFonts w:ascii="Arial" w:hAnsi="Arial" w:cs="Arial"/>
          <w:b/>
          <w:color w:val="FF0000"/>
        </w:rPr>
        <w:t>187</w:t>
      </w:r>
      <w:r w:rsidR="005C0749">
        <w:rPr>
          <w:rFonts w:ascii="Arial" w:hAnsi="Arial" w:cs="Arial"/>
          <w:b/>
          <w:color w:val="FF0000"/>
        </w:rPr>
        <w:t>5</w:t>
      </w:r>
      <w:r w:rsidR="00CD0EA7">
        <w:rPr>
          <w:rFonts w:ascii="Arial" w:hAnsi="Arial" w:cs="Arial"/>
          <w:b/>
          <w:color w:val="FF0000"/>
        </w:rPr>
        <w:t>.00</w:t>
      </w:r>
      <w:r w:rsidRPr="0018410D">
        <w:rPr>
          <w:rFonts w:ascii="Arial" w:hAnsi="Arial" w:cs="Arial"/>
          <w:color w:val="FF0000"/>
        </w:rPr>
        <w:t xml:space="preserve"> </w:t>
      </w:r>
      <w:r w:rsidRPr="00DE5DA3">
        <w:rPr>
          <w:rFonts w:ascii="Arial" w:hAnsi="Arial" w:cs="Arial"/>
        </w:rPr>
        <w:t>for each day or part thereof during which the Works remains incomplete.</w:t>
      </w:r>
    </w:p>
    <w:p w:rsidR="00FD160F" w:rsidRPr="00DE5DA3" w:rsidRDefault="00FD160F" w:rsidP="00001664">
      <w:pPr>
        <w:pStyle w:val="BodyTextIndent"/>
        <w:numPr>
          <w:ilvl w:val="0"/>
          <w:numId w:val="1"/>
        </w:numPr>
        <w:tabs>
          <w:tab w:val="clear" w:pos="360"/>
        </w:tabs>
        <w:spacing w:after="0"/>
        <w:ind w:left="709" w:hanging="709"/>
        <w:jc w:val="both"/>
        <w:outlineLvl w:val="1"/>
        <w:rPr>
          <w:rFonts w:ascii="Arial" w:hAnsi="Arial" w:cs="Arial"/>
          <w:b/>
        </w:rPr>
      </w:pPr>
      <w:bookmarkStart w:id="5" w:name="_Toc47002551"/>
      <w:r w:rsidRPr="00DE5DA3">
        <w:rPr>
          <w:rFonts w:ascii="Arial" w:hAnsi="Arial" w:cs="Arial"/>
          <w:b/>
        </w:rPr>
        <w:t>PLANT AND MATERIAL TO BE SUPPLIED BY</w:t>
      </w:r>
      <w:r w:rsidR="0018410D">
        <w:rPr>
          <w:rFonts w:ascii="Arial" w:hAnsi="Arial" w:cs="Arial"/>
          <w:b/>
        </w:rPr>
        <w:t xml:space="preserve"> PRASA </w:t>
      </w:r>
      <w:r w:rsidRPr="00DE5DA3">
        <w:rPr>
          <w:rFonts w:ascii="Arial" w:hAnsi="Arial" w:cs="Arial"/>
          <w:b/>
        </w:rPr>
        <w:t>RAIL</w:t>
      </w:r>
      <w:bookmarkEnd w:id="5"/>
    </w:p>
    <w:p w:rsidR="00FD160F" w:rsidRPr="00DE5DA3" w:rsidRDefault="00FD160F" w:rsidP="00B33156">
      <w:pPr>
        <w:pStyle w:val="BodyTextIndent"/>
        <w:ind w:left="0"/>
        <w:jc w:val="both"/>
        <w:rPr>
          <w:rFonts w:ascii="Arial" w:hAnsi="Arial" w:cs="Arial"/>
        </w:rPr>
      </w:pPr>
    </w:p>
    <w:p w:rsidR="00FD160F" w:rsidRPr="0018410D" w:rsidRDefault="00FD160F" w:rsidP="00B33156">
      <w:pPr>
        <w:pStyle w:val="BodyText"/>
        <w:ind w:left="720"/>
        <w:rPr>
          <w:rFonts w:cs="Arial"/>
          <w:b w:val="0"/>
          <w:sz w:val="24"/>
          <w:szCs w:val="24"/>
        </w:rPr>
      </w:pPr>
      <w:r w:rsidRPr="0018410D">
        <w:rPr>
          <w:rFonts w:cs="Arial"/>
          <w:b w:val="0"/>
          <w:sz w:val="24"/>
          <w:szCs w:val="24"/>
        </w:rPr>
        <w:t>Except where otherwise specified, the Cont</w:t>
      </w:r>
      <w:r w:rsidR="0018410D">
        <w:rPr>
          <w:rFonts w:cs="Arial"/>
          <w:b w:val="0"/>
          <w:sz w:val="24"/>
          <w:szCs w:val="24"/>
        </w:rPr>
        <w:t xml:space="preserve">ractor shall provide all labour, </w:t>
      </w:r>
      <w:r w:rsidRPr="0018410D">
        <w:rPr>
          <w:rFonts w:cs="Arial"/>
          <w:b w:val="0"/>
          <w:sz w:val="24"/>
          <w:szCs w:val="24"/>
        </w:rPr>
        <w:t xml:space="preserve"> material, transport, plant, equipment, consumables, tools and services of every description required to carry out and complete the works included in this Contract and any other work arising from it.</w:t>
      </w:r>
    </w:p>
    <w:p w:rsidR="00FD160F" w:rsidRPr="0018410D" w:rsidRDefault="00FD160F" w:rsidP="00B33156">
      <w:pPr>
        <w:pStyle w:val="BodyText"/>
        <w:rPr>
          <w:rFonts w:cs="Arial"/>
          <w:b w:val="0"/>
          <w:sz w:val="24"/>
          <w:szCs w:val="24"/>
        </w:rPr>
      </w:pPr>
    </w:p>
    <w:p w:rsidR="00FD160F" w:rsidRPr="0018410D" w:rsidRDefault="00FD160F" w:rsidP="00B33156">
      <w:pPr>
        <w:pStyle w:val="BodyText"/>
        <w:ind w:left="720"/>
        <w:rPr>
          <w:rFonts w:cs="Arial"/>
          <w:b w:val="0"/>
          <w:sz w:val="24"/>
          <w:szCs w:val="24"/>
        </w:rPr>
      </w:pPr>
      <w:r w:rsidRPr="0018410D">
        <w:rPr>
          <w:rFonts w:cs="Arial"/>
          <w:b w:val="0"/>
          <w:sz w:val="24"/>
          <w:szCs w:val="24"/>
        </w:rPr>
        <w:t>The contractor</w:t>
      </w:r>
      <w:r w:rsidR="00DB7F1D">
        <w:rPr>
          <w:rFonts w:cs="Arial"/>
          <w:b w:val="0"/>
          <w:sz w:val="24"/>
          <w:szCs w:val="24"/>
        </w:rPr>
        <w:t xml:space="preserve"> shall undertake to make themselves </w:t>
      </w:r>
      <w:r w:rsidRPr="0018410D">
        <w:rPr>
          <w:rFonts w:cs="Arial"/>
          <w:b w:val="0"/>
          <w:sz w:val="24"/>
          <w:szCs w:val="24"/>
        </w:rPr>
        <w:t>familiar with required material covered in terms of this contract.</w:t>
      </w:r>
    </w:p>
    <w:p w:rsidR="00FD160F" w:rsidRPr="0018410D" w:rsidRDefault="00FD160F" w:rsidP="00B33156">
      <w:pPr>
        <w:pStyle w:val="BodyText"/>
        <w:rPr>
          <w:rFonts w:cs="Arial"/>
          <w:b w:val="0"/>
          <w:sz w:val="24"/>
          <w:szCs w:val="24"/>
        </w:rPr>
      </w:pPr>
    </w:p>
    <w:p w:rsidR="00FD160F" w:rsidRPr="0018410D" w:rsidRDefault="00FD160F" w:rsidP="00B33156">
      <w:pPr>
        <w:pStyle w:val="BodyText"/>
        <w:ind w:left="720"/>
        <w:rPr>
          <w:rFonts w:cs="Arial"/>
          <w:b w:val="0"/>
          <w:sz w:val="24"/>
          <w:szCs w:val="24"/>
        </w:rPr>
      </w:pPr>
      <w:r w:rsidRPr="0018410D">
        <w:rPr>
          <w:rFonts w:cs="Arial"/>
          <w:b w:val="0"/>
          <w:sz w:val="24"/>
          <w:szCs w:val="24"/>
        </w:rPr>
        <w:t>Based on the above, such material as might reasonably be expected to be used by the contractor should be readily available to the contractor.</w:t>
      </w:r>
    </w:p>
    <w:p w:rsidR="00FD160F" w:rsidRPr="0018410D" w:rsidRDefault="00FD160F" w:rsidP="00B33156">
      <w:pPr>
        <w:pStyle w:val="BodyText"/>
        <w:rPr>
          <w:rFonts w:cs="Arial"/>
          <w:b w:val="0"/>
          <w:sz w:val="24"/>
          <w:szCs w:val="24"/>
        </w:rPr>
      </w:pPr>
    </w:p>
    <w:p w:rsidR="00FD160F" w:rsidRPr="0018410D" w:rsidRDefault="00FD160F" w:rsidP="00B33156">
      <w:pPr>
        <w:pStyle w:val="BodyText"/>
        <w:ind w:left="720"/>
        <w:rPr>
          <w:rFonts w:cs="Arial"/>
          <w:b w:val="0"/>
          <w:sz w:val="24"/>
          <w:szCs w:val="24"/>
        </w:rPr>
      </w:pPr>
      <w:r w:rsidRPr="0018410D">
        <w:rPr>
          <w:rFonts w:cs="Arial"/>
          <w:b w:val="0"/>
          <w:sz w:val="24"/>
          <w:szCs w:val="24"/>
        </w:rPr>
        <w:t>All materials and labour performed shall be subject to the approval of the Technical Officer, and shall be used in accordance with the manufacturer’s specifications.</w:t>
      </w:r>
    </w:p>
    <w:p w:rsidR="00FD160F" w:rsidRPr="0018410D" w:rsidRDefault="00FD160F" w:rsidP="00B33156">
      <w:pPr>
        <w:pStyle w:val="BodyTextIndent"/>
        <w:ind w:left="709"/>
        <w:jc w:val="both"/>
        <w:rPr>
          <w:rFonts w:ascii="Arial" w:hAnsi="Arial" w:cs="Arial"/>
        </w:rPr>
      </w:pPr>
      <w:r w:rsidRPr="0018410D">
        <w:rPr>
          <w:rFonts w:ascii="Arial" w:hAnsi="Arial" w:cs="Arial"/>
        </w:rPr>
        <w:t xml:space="preserve">No second-hand materials </w:t>
      </w:r>
      <w:r w:rsidR="00DB7F1D">
        <w:rPr>
          <w:rFonts w:ascii="Arial" w:hAnsi="Arial" w:cs="Arial"/>
        </w:rPr>
        <w:t xml:space="preserve">other than that supplied by PRASA Rail must be used </w:t>
      </w:r>
    </w:p>
    <w:p w:rsidR="00FD160F" w:rsidRPr="00DE5DA3" w:rsidRDefault="00FD160F" w:rsidP="00B33156">
      <w:pPr>
        <w:pStyle w:val="BodyTextIndent"/>
        <w:ind w:left="0" w:firstLine="709"/>
        <w:jc w:val="both"/>
        <w:rPr>
          <w:rFonts w:ascii="Arial" w:hAnsi="Arial" w:cs="Arial"/>
        </w:rPr>
      </w:pPr>
    </w:p>
    <w:p w:rsidR="00FD160F" w:rsidRPr="00DE5DA3" w:rsidRDefault="00FD160F" w:rsidP="00001664">
      <w:pPr>
        <w:pStyle w:val="BodyTextIndent"/>
        <w:numPr>
          <w:ilvl w:val="0"/>
          <w:numId w:val="1"/>
        </w:numPr>
        <w:tabs>
          <w:tab w:val="clear" w:pos="360"/>
          <w:tab w:val="num" w:pos="709"/>
        </w:tabs>
        <w:spacing w:after="0"/>
        <w:ind w:left="709" w:hanging="709"/>
        <w:jc w:val="both"/>
        <w:outlineLvl w:val="1"/>
        <w:rPr>
          <w:rFonts w:ascii="Arial" w:hAnsi="Arial" w:cs="Arial"/>
          <w:b/>
        </w:rPr>
      </w:pPr>
      <w:bookmarkStart w:id="6" w:name="_Toc47002552"/>
      <w:r w:rsidRPr="00DE5DA3">
        <w:rPr>
          <w:rFonts w:ascii="Arial" w:hAnsi="Arial" w:cs="Arial"/>
          <w:b/>
        </w:rPr>
        <w:t>ADVANCE PAYMENT FOR MATERIAL AND/OR PLANT AND/OR EQUIPMENT SUPPLIED BY THE CONTRACTOR</w:t>
      </w:r>
      <w:bookmarkEnd w:id="6"/>
    </w:p>
    <w:p w:rsidR="00FD160F" w:rsidRPr="00DE5DA3" w:rsidRDefault="00FD160F" w:rsidP="00B33156">
      <w:pPr>
        <w:pStyle w:val="BodyTextIndent"/>
        <w:ind w:left="0"/>
        <w:jc w:val="both"/>
        <w:rPr>
          <w:rFonts w:ascii="Arial" w:hAnsi="Arial" w:cs="Arial"/>
          <w:b/>
        </w:rPr>
      </w:pPr>
    </w:p>
    <w:p w:rsidR="00FD160F" w:rsidRPr="00DE5DA3" w:rsidRDefault="00FD160F" w:rsidP="00B33156">
      <w:pPr>
        <w:pStyle w:val="BodyTextIndent"/>
        <w:ind w:left="709"/>
        <w:jc w:val="both"/>
        <w:rPr>
          <w:rFonts w:ascii="Arial" w:hAnsi="Arial" w:cs="Arial"/>
        </w:rPr>
      </w:pPr>
      <w:r w:rsidRPr="00DE5DA3">
        <w:rPr>
          <w:rFonts w:ascii="Arial" w:hAnsi="Arial" w:cs="Arial"/>
        </w:rPr>
        <w:t>No advance payment for material and/or plant and/or equipment supplied by the Contractor for the purpose of incorporation/installation as part of the</w:t>
      </w:r>
      <w:r w:rsidR="00DB7F1D">
        <w:rPr>
          <w:rFonts w:ascii="Arial" w:hAnsi="Arial" w:cs="Arial"/>
        </w:rPr>
        <w:t xml:space="preserve"> Works, will be made by PRASA R</w:t>
      </w:r>
      <w:r w:rsidRPr="00DE5DA3">
        <w:rPr>
          <w:rFonts w:ascii="Arial" w:hAnsi="Arial" w:cs="Arial"/>
        </w:rPr>
        <w:t>ail.</w:t>
      </w:r>
    </w:p>
    <w:p w:rsidR="00FD160F" w:rsidRDefault="00FD160F" w:rsidP="00B33156">
      <w:pPr>
        <w:pStyle w:val="BodyTextIndent"/>
        <w:ind w:left="0"/>
        <w:jc w:val="both"/>
        <w:rPr>
          <w:rFonts w:ascii="Arial" w:hAnsi="Arial" w:cs="Arial"/>
        </w:rPr>
      </w:pPr>
    </w:p>
    <w:p w:rsidR="00FD160F" w:rsidRPr="00DE5DA3" w:rsidRDefault="00FD160F" w:rsidP="00001664">
      <w:pPr>
        <w:pStyle w:val="BodyTextIndent"/>
        <w:numPr>
          <w:ilvl w:val="0"/>
          <w:numId w:val="1"/>
        </w:numPr>
        <w:tabs>
          <w:tab w:val="clear" w:pos="360"/>
          <w:tab w:val="num" w:pos="709"/>
        </w:tabs>
        <w:spacing w:after="0"/>
        <w:jc w:val="both"/>
        <w:outlineLvl w:val="1"/>
        <w:rPr>
          <w:rFonts w:ascii="Arial" w:hAnsi="Arial" w:cs="Arial"/>
          <w:b/>
        </w:rPr>
      </w:pPr>
      <w:bookmarkStart w:id="7" w:name="_Toc47002553"/>
      <w:r w:rsidRPr="00DE5DA3">
        <w:rPr>
          <w:rFonts w:ascii="Arial" w:hAnsi="Arial" w:cs="Arial"/>
          <w:b/>
        </w:rPr>
        <w:t>CONTRACT PRICE ADJUSTMENT FACTOR AND PAYMENTS</w:t>
      </w:r>
      <w:bookmarkEnd w:id="7"/>
    </w:p>
    <w:p w:rsidR="00FD160F" w:rsidRPr="00DE5DA3" w:rsidRDefault="00FD160F" w:rsidP="00B33156">
      <w:pPr>
        <w:pStyle w:val="BodyTextIndent"/>
        <w:ind w:left="0"/>
        <w:jc w:val="both"/>
        <w:rPr>
          <w:rFonts w:ascii="Arial" w:hAnsi="Arial" w:cs="Arial"/>
          <w:b/>
        </w:rPr>
      </w:pPr>
    </w:p>
    <w:p w:rsidR="00FD160F" w:rsidRPr="00DE5DA3" w:rsidRDefault="00FD160F" w:rsidP="00B33156">
      <w:pPr>
        <w:pStyle w:val="BodyText"/>
        <w:ind w:left="1418" w:hanging="731"/>
        <w:rPr>
          <w:rFonts w:cs="Arial"/>
        </w:rPr>
      </w:pPr>
      <w:r w:rsidRPr="00DB7F1D">
        <w:rPr>
          <w:rFonts w:cs="Arial"/>
          <w:b w:val="0"/>
          <w:sz w:val="24"/>
          <w:szCs w:val="24"/>
        </w:rPr>
        <w:lastRenderedPageBreak/>
        <w:t>A.7.1</w:t>
      </w:r>
      <w:r w:rsidRPr="00DE5DA3">
        <w:rPr>
          <w:rFonts w:cs="Arial"/>
        </w:rPr>
        <w:tab/>
      </w:r>
      <w:r w:rsidRPr="00DE5DA3">
        <w:rPr>
          <w:rFonts w:cs="Arial"/>
        </w:rPr>
        <w:tab/>
      </w:r>
      <w:r w:rsidRPr="00DB7F1D">
        <w:rPr>
          <w:rFonts w:cs="Arial"/>
          <w:b w:val="0"/>
          <w:sz w:val="24"/>
          <w:szCs w:val="24"/>
        </w:rPr>
        <w:t>The Contractor shall, due to the relative short contract period allow for any increase or decrease in costs in his rates tendered for the Works as this contract will not be subject to escalation.</w:t>
      </w:r>
      <w:r w:rsidRPr="00DE5DA3">
        <w:rPr>
          <w:rFonts w:cs="Arial"/>
        </w:rPr>
        <w:t xml:space="preserve"> </w:t>
      </w:r>
    </w:p>
    <w:p w:rsidR="00FD160F" w:rsidRPr="00DE5DA3" w:rsidRDefault="00FD160F" w:rsidP="00B33156">
      <w:pPr>
        <w:pStyle w:val="BodyText"/>
        <w:rPr>
          <w:rFonts w:cs="Arial"/>
        </w:rPr>
      </w:pPr>
    </w:p>
    <w:p w:rsidR="00FD160F" w:rsidRPr="00DB7F1D" w:rsidRDefault="00FD160F" w:rsidP="00B33156">
      <w:pPr>
        <w:pStyle w:val="BodyTextIndent"/>
        <w:tabs>
          <w:tab w:val="num" w:pos="360"/>
        </w:tabs>
        <w:ind w:left="1418" w:hanging="698"/>
        <w:jc w:val="both"/>
        <w:rPr>
          <w:rFonts w:ascii="Arial" w:hAnsi="Arial" w:cs="Arial"/>
        </w:rPr>
      </w:pPr>
      <w:r w:rsidRPr="00DB7F1D">
        <w:rPr>
          <w:rFonts w:ascii="Arial" w:hAnsi="Arial" w:cs="Arial"/>
        </w:rPr>
        <w:t>A.7.2</w:t>
      </w:r>
      <w:r w:rsidRPr="00DE5DA3">
        <w:rPr>
          <w:rFonts w:ascii="Arial" w:hAnsi="Arial" w:cs="Arial"/>
        </w:rPr>
        <w:tab/>
      </w:r>
      <w:r w:rsidRPr="00DB7F1D">
        <w:rPr>
          <w:rFonts w:ascii="Arial" w:hAnsi="Arial" w:cs="Arial"/>
        </w:rPr>
        <w:t>The Technical Officer/Project Manager may, at the request of the Contractor, make a progress measurement of the work d</w:t>
      </w:r>
      <w:r w:rsidR="00DB7F1D">
        <w:rPr>
          <w:rFonts w:ascii="Arial" w:hAnsi="Arial" w:cs="Arial"/>
        </w:rPr>
        <w:t>one, including any duly authoriz</w:t>
      </w:r>
      <w:r w:rsidRPr="00DB7F1D">
        <w:rPr>
          <w:rFonts w:ascii="Arial" w:hAnsi="Arial" w:cs="Arial"/>
        </w:rPr>
        <w:t>ed alteration, extra, addition or omission.</w:t>
      </w:r>
    </w:p>
    <w:p w:rsidR="00FD160F" w:rsidRPr="00DE5DA3" w:rsidRDefault="00FD160F" w:rsidP="00B33156">
      <w:pPr>
        <w:pStyle w:val="BodyTextIndent"/>
        <w:tabs>
          <w:tab w:val="num" w:pos="360"/>
        </w:tabs>
        <w:ind w:left="0"/>
        <w:jc w:val="both"/>
        <w:rPr>
          <w:rFonts w:ascii="Arial" w:hAnsi="Arial" w:cs="Arial"/>
        </w:rPr>
      </w:pPr>
    </w:p>
    <w:p w:rsidR="00FD160F" w:rsidRPr="00DE5DA3" w:rsidRDefault="00FD160F" w:rsidP="00B33156">
      <w:pPr>
        <w:pStyle w:val="BodyTextIndent"/>
        <w:tabs>
          <w:tab w:val="num" w:pos="360"/>
        </w:tabs>
        <w:ind w:left="0"/>
        <w:jc w:val="both"/>
        <w:rPr>
          <w:rFonts w:ascii="Arial" w:hAnsi="Arial" w:cs="Arial"/>
        </w:rPr>
      </w:pPr>
    </w:p>
    <w:p w:rsidR="00FD160F" w:rsidRDefault="00FD160F" w:rsidP="00001664">
      <w:pPr>
        <w:pStyle w:val="BodyTextIndent"/>
        <w:numPr>
          <w:ilvl w:val="0"/>
          <w:numId w:val="1"/>
        </w:numPr>
        <w:tabs>
          <w:tab w:val="clear" w:pos="360"/>
          <w:tab w:val="num" w:pos="709"/>
        </w:tabs>
        <w:spacing w:after="0"/>
        <w:ind w:left="720" w:hanging="720"/>
        <w:jc w:val="both"/>
        <w:outlineLvl w:val="1"/>
        <w:rPr>
          <w:rFonts w:ascii="Arial" w:hAnsi="Arial" w:cs="Arial"/>
          <w:b/>
        </w:rPr>
      </w:pPr>
      <w:bookmarkStart w:id="8" w:name="_Toc47002554"/>
      <w:r>
        <w:rPr>
          <w:rFonts w:ascii="Arial" w:hAnsi="Arial" w:cs="Arial"/>
          <w:b/>
        </w:rPr>
        <w:t>PROVISION OF GAURANTEE OF MATERIAL AND EQUIPMENT SUPPLIED  AND DELIVERED</w:t>
      </w:r>
      <w:bookmarkEnd w:id="8"/>
    </w:p>
    <w:p w:rsidR="00FD160F" w:rsidRDefault="00FD160F" w:rsidP="00B33156">
      <w:pPr>
        <w:pStyle w:val="BodyTextIndent"/>
        <w:ind w:left="0"/>
        <w:jc w:val="both"/>
        <w:rPr>
          <w:rFonts w:ascii="Arial" w:hAnsi="Arial" w:cs="Arial"/>
          <w:b/>
        </w:rPr>
      </w:pPr>
    </w:p>
    <w:p w:rsidR="00FD160F" w:rsidRDefault="00E112C8" w:rsidP="00456FD8">
      <w:pPr>
        <w:pStyle w:val="BodyTextIndent"/>
        <w:ind w:left="720"/>
        <w:jc w:val="both"/>
        <w:rPr>
          <w:rFonts w:ascii="Arial" w:hAnsi="Arial" w:cs="Arial"/>
        </w:rPr>
      </w:pPr>
      <w:r>
        <w:rPr>
          <w:rFonts w:ascii="Arial" w:hAnsi="Arial" w:cs="Arial"/>
        </w:rPr>
        <w:t>The Contractor must provide</w:t>
      </w:r>
      <w:r w:rsidR="00FD160F">
        <w:rPr>
          <w:rFonts w:ascii="Arial" w:hAnsi="Arial" w:cs="Arial"/>
        </w:rPr>
        <w:t xml:space="preserve"> certified and supporting documents indicating that the material and equipment supplied are guaranteed for </w:t>
      </w:r>
      <w:r w:rsidR="00FD160F" w:rsidRPr="00B320FF">
        <w:rPr>
          <w:rFonts w:ascii="Arial" w:hAnsi="Arial" w:cs="Arial"/>
          <w:b/>
        </w:rPr>
        <w:t>at least one year</w:t>
      </w:r>
      <w:r w:rsidR="00FD160F">
        <w:rPr>
          <w:rFonts w:ascii="Arial" w:hAnsi="Arial" w:cs="Arial"/>
          <w:b/>
        </w:rPr>
        <w:t xml:space="preserve"> (12 months)</w:t>
      </w:r>
      <w:r w:rsidR="00FD160F">
        <w:rPr>
          <w:rFonts w:ascii="Arial" w:hAnsi="Arial" w:cs="Arial"/>
        </w:rPr>
        <w:t xml:space="preserve"> from the date the material and equipment is </w:t>
      </w:r>
      <w:r>
        <w:rPr>
          <w:rFonts w:ascii="Arial" w:hAnsi="Arial" w:cs="Arial"/>
        </w:rPr>
        <w:t>delivered and approved by PRASA R</w:t>
      </w:r>
      <w:r w:rsidR="00FD160F">
        <w:rPr>
          <w:rFonts w:ascii="Arial" w:hAnsi="Arial" w:cs="Arial"/>
        </w:rPr>
        <w:t>ail. This guarantee will be free of charge.</w:t>
      </w:r>
    </w:p>
    <w:p w:rsidR="00FD160F" w:rsidRDefault="00FD160F" w:rsidP="00B33156">
      <w:pPr>
        <w:pStyle w:val="BodyTextIndent"/>
        <w:jc w:val="both"/>
        <w:rPr>
          <w:rFonts w:ascii="Arial" w:hAnsi="Arial" w:cs="Arial"/>
        </w:rPr>
      </w:pPr>
    </w:p>
    <w:p w:rsidR="00FD160F" w:rsidRPr="0024790F" w:rsidRDefault="00FD160F" w:rsidP="00456FD8">
      <w:pPr>
        <w:pStyle w:val="BodyTextIndent"/>
        <w:ind w:left="720"/>
        <w:jc w:val="both"/>
        <w:rPr>
          <w:rFonts w:ascii="Arial" w:hAnsi="Arial" w:cs="Arial"/>
        </w:rPr>
      </w:pPr>
      <w:r>
        <w:rPr>
          <w:rFonts w:ascii="Arial" w:hAnsi="Arial" w:cs="Arial"/>
        </w:rPr>
        <w:t>This means that the material and equipment p</w:t>
      </w:r>
      <w:r w:rsidR="00E112C8">
        <w:rPr>
          <w:rFonts w:ascii="Arial" w:hAnsi="Arial" w:cs="Arial"/>
        </w:rPr>
        <w:t>urchased and delivered to PRASA R</w:t>
      </w:r>
      <w:r>
        <w:rPr>
          <w:rFonts w:ascii="Arial" w:hAnsi="Arial" w:cs="Arial"/>
        </w:rPr>
        <w:t>ail should be guaranteed for a minimum of one year.</w:t>
      </w:r>
    </w:p>
    <w:p w:rsidR="00FD160F" w:rsidRDefault="00FD160F" w:rsidP="00B33156">
      <w:pPr>
        <w:pStyle w:val="BodyTextIndent"/>
        <w:ind w:left="0"/>
        <w:jc w:val="both"/>
        <w:rPr>
          <w:rFonts w:ascii="Arial" w:hAnsi="Arial" w:cs="Arial"/>
          <w:b/>
        </w:rPr>
      </w:pPr>
    </w:p>
    <w:p w:rsidR="00FD160F" w:rsidRDefault="00FD160F" w:rsidP="00001664">
      <w:pPr>
        <w:pStyle w:val="BodyTextIndent"/>
        <w:numPr>
          <w:ilvl w:val="0"/>
          <w:numId w:val="1"/>
        </w:numPr>
        <w:tabs>
          <w:tab w:val="clear" w:pos="360"/>
          <w:tab w:val="num" w:pos="709"/>
        </w:tabs>
        <w:spacing w:after="0"/>
        <w:jc w:val="both"/>
        <w:outlineLvl w:val="1"/>
        <w:rPr>
          <w:rFonts w:ascii="Arial" w:hAnsi="Arial" w:cs="Arial"/>
          <w:b/>
        </w:rPr>
      </w:pPr>
      <w:bookmarkStart w:id="9" w:name="_Toc47002555"/>
      <w:r w:rsidRPr="00DE5DA3">
        <w:rPr>
          <w:rFonts w:ascii="Arial" w:hAnsi="Arial" w:cs="Arial"/>
          <w:b/>
        </w:rPr>
        <w:t>INSURANCE AGAINST PERILS INSURABLE THROUGH SASRIA</w:t>
      </w:r>
      <w:bookmarkEnd w:id="9"/>
    </w:p>
    <w:p w:rsidR="00FD160F" w:rsidRPr="00DE5DA3" w:rsidRDefault="00FD160F" w:rsidP="00B33156">
      <w:pPr>
        <w:pStyle w:val="BodyTextIndent"/>
        <w:ind w:left="0"/>
        <w:jc w:val="both"/>
        <w:rPr>
          <w:rFonts w:ascii="Arial" w:hAnsi="Arial" w:cs="Arial"/>
          <w:b/>
        </w:rPr>
      </w:pPr>
    </w:p>
    <w:p w:rsidR="00FD160F" w:rsidRPr="00DE5DA3" w:rsidRDefault="00FD160F" w:rsidP="00B33156">
      <w:pPr>
        <w:pStyle w:val="BodyTextIndent"/>
        <w:ind w:left="709"/>
        <w:jc w:val="both"/>
        <w:rPr>
          <w:rFonts w:ascii="Arial" w:hAnsi="Arial" w:cs="Arial"/>
        </w:rPr>
      </w:pPr>
      <w:r w:rsidRPr="00DE5DA3">
        <w:rPr>
          <w:rFonts w:ascii="Arial" w:hAnsi="Arial" w:cs="Arial"/>
        </w:rPr>
        <w:t xml:space="preserve">Insurance of the Works against damage caused as a result of perils insurable through SASRIA will not be </w:t>
      </w:r>
      <w:r w:rsidR="00E112C8" w:rsidRPr="00DE5DA3">
        <w:rPr>
          <w:rFonts w:ascii="Arial" w:hAnsi="Arial" w:cs="Arial"/>
        </w:rPr>
        <w:t>affected</w:t>
      </w:r>
      <w:r w:rsidR="00E112C8">
        <w:rPr>
          <w:rFonts w:ascii="Arial" w:hAnsi="Arial" w:cs="Arial"/>
        </w:rPr>
        <w:t xml:space="preserve"> by PRASA R</w:t>
      </w:r>
      <w:r w:rsidRPr="00DE5DA3">
        <w:rPr>
          <w:rFonts w:ascii="Arial" w:hAnsi="Arial" w:cs="Arial"/>
        </w:rPr>
        <w:t>ail.</w:t>
      </w:r>
    </w:p>
    <w:p w:rsidR="00FD160F" w:rsidRPr="00DE5DA3" w:rsidRDefault="00FD160F" w:rsidP="00B33156">
      <w:pPr>
        <w:pStyle w:val="BodyTextIndent"/>
        <w:ind w:left="0"/>
        <w:jc w:val="both"/>
        <w:rPr>
          <w:rFonts w:ascii="Arial" w:hAnsi="Arial" w:cs="Arial"/>
        </w:rPr>
      </w:pPr>
    </w:p>
    <w:p w:rsidR="00FD160F" w:rsidRPr="00DE5DA3" w:rsidRDefault="00E112C8" w:rsidP="00001664">
      <w:pPr>
        <w:pStyle w:val="BodyTextIndent"/>
        <w:numPr>
          <w:ilvl w:val="0"/>
          <w:numId w:val="1"/>
        </w:numPr>
        <w:spacing w:after="0"/>
        <w:jc w:val="both"/>
        <w:outlineLvl w:val="1"/>
        <w:rPr>
          <w:rFonts w:ascii="Arial" w:hAnsi="Arial" w:cs="Arial"/>
          <w:b/>
        </w:rPr>
      </w:pPr>
      <w:bookmarkStart w:id="10" w:name="_Toc47002556"/>
      <w:r>
        <w:rPr>
          <w:rFonts w:ascii="Arial" w:hAnsi="Arial" w:cs="Arial"/>
          <w:b/>
        </w:rPr>
        <w:t xml:space="preserve">STANDARD SPECIFICATIONS OF PRASA </w:t>
      </w:r>
      <w:r w:rsidR="00FD160F" w:rsidRPr="00DE5DA3">
        <w:rPr>
          <w:rFonts w:ascii="Arial" w:hAnsi="Arial" w:cs="Arial"/>
          <w:b/>
        </w:rPr>
        <w:t>RAIL</w:t>
      </w:r>
      <w:bookmarkEnd w:id="10"/>
    </w:p>
    <w:p w:rsidR="00FD160F" w:rsidRPr="00DE5DA3" w:rsidRDefault="00FD160F" w:rsidP="00B33156">
      <w:pPr>
        <w:pStyle w:val="BodyTextIndent"/>
        <w:ind w:left="0"/>
        <w:jc w:val="both"/>
        <w:rPr>
          <w:rFonts w:ascii="Arial" w:hAnsi="Arial" w:cs="Arial"/>
        </w:rPr>
      </w:pPr>
    </w:p>
    <w:p w:rsidR="00FD160F" w:rsidRPr="00DE5DA3" w:rsidRDefault="00FD160F" w:rsidP="00B33156">
      <w:pPr>
        <w:pStyle w:val="BodyTextIndent"/>
        <w:ind w:left="1560" w:hanging="851"/>
        <w:jc w:val="both"/>
        <w:rPr>
          <w:rFonts w:ascii="Arial" w:hAnsi="Arial" w:cs="Arial"/>
        </w:rPr>
      </w:pPr>
      <w:r w:rsidRPr="00DE5DA3">
        <w:rPr>
          <w:rFonts w:ascii="Arial" w:hAnsi="Arial" w:cs="Arial"/>
        </w:rPr>
        <w:t>N/A</w:t>
      </w:r>
    </w:p>
    <w:p w:rsidR="00FD160F" w:rsidRPr="00DE5DA3" w:rsidRDefault="00FD160F" w:rsidP="00B33156">
      <w:pPr>
        <w:pStyle w:val="BodyTextIndent"/>
        <w:ind w:left="0"/>
        <w:jc w:val="both"/>
        <w:rPr>
          <w:rFonts w:ascii="Arial" w:hAnsi="Arial" w:cs="Arial"/>
        </w:rPr>
      </w:pPr>
    </w:p>
    <w:p w:rsidR="00FD160F" w:rsidRPr="00DE5DA3" w:rsidRDefault="00FD160F" w:rsidP="00001664">
      <w:pPr>
        <w:pStyle w:val="BodyTextIndent"/>
        <w:numPr>
          <w:ilvl w:val="0"/>
          <w:numId w:val="1"/>
        </w:numPr>
        <w:spacing w:after="0"/>
        <w:jc w:val="both"/>
        <w:outlineLvl w:val="1"/>
        <w:rPr>
          <w:rFonts w:ascii="Arial" w:hAnsi="Arial" w:cs="Arial"/>
          <w:b/>
        </w:rPr>
      </w:pPr>
      <w:bookmarkStart w:id="11" w:name="_Toc47002557"/>
      <w:r w:rsidRPr="00DE5DA3">
        <w:rPr>
          <w:rFonts w:ascii="Arial" w:hAnsi="Arial" w:cs="Arial"/>
          <w:b/>
        </w:rPr>
        <w:t>DISCREPANCY IN DOCUMENTS</w:t>
      </w:r>
      <w:bookmarkEnd w:id="11"/>
    </w:p>
    <w:p w:rsidR="00FD160F" w:rsidRPr="00DE5DA3" w:rsidRDefault="00FD160F" w:rsidP="00B33156">
      <w:pPr>
        <w:pStyle w:val="BodyTextIndent"/>
        <w:ind w:left="0"/>
        <w:jc w:val="both"/>
        <w:rPr>
          <w:rFonts w:ascii="Arial" w:hAnsi="Arial" w:cs="Arial"/>
        </w:rPr>
      </w:pPr>
    </w:p>
    <w:p w:rsidR="00FD160F" w:rsidRPr="00DE5DA3" w:rsidRDefault="00FD160F" w:rsidP="00456FD8">
      <w:pPr>
        <w:pStyle w:val="BodyTextIndent"/>
        <w:ind w:left="720"/>
        <w:jc w:val="both"/>
        <w:rPr>
          <w:rFonts w:ascii="Arial" w:hAnsi="Arial" w:cs="Arial"/>
        </w:rPr>
      </w:pPr>
      <w:r w:rsidRPr="00DE5DA3">
        <w:rPr>
          <w:rFonts w:ascii="Arial" w:hAnsi="Arial" w:cs="Arial"/>
        </w:rPr>
        <w:t>In the event of any discrepancy or inconsistency between the Project Specifications and any other specification or drawings, the Project Specifications shall prevail.</w:t>
      </w:r>
    </w:p>
    <w:p w:rsidR="00FD160F" w:rsidRPr="00DE5DA3" w:rsidRDefault="00FD160F" w:rsidP="00B33156">
      <w:pPr>
        <w:pStyle w:val="BodyTextIndent"/>
        <w:ind w:left="0"/>
        <w:jc w:val="both"/>
        <w:rPr>
          <w:rFonts w:ascii="Arial" w:hAnsi="Arial" w:cs="Arial"/>
        </w:rPr>
      </w:pPr>
    </w:p>
    <w:p w:rsidR="00FD160F" w:rsidRPr="00DE5DA3" w:rsidRDefault="00FD160F" w:rsidP="00001664">
      <w:pPr>
        <w:pStyle w:val="BodyTextIndent"/>
        <w:numPr>
          <w:ilvl w:val="0"/>
          <w:numId w:val="1"/>
        </w:numPr>
        <w:spacing w:after="0"/>
        <w:jc w:val="both"/>
        <w:outlineLvl w:val="1"/>
        <w:rPr>
          <w:rFonts w:ascii="Arial" w:hAnsi="Arial" w:cs="Arial"/>
          <w:b/>
        </w:rPr>
      </w:pPr>
      <w:bookmarkStart w:id="12" w:name="_Toc47002558"/>
      <w:r w:rsidRPr="00DE5DA3">
        <w:rPr>
          <w:rFonts w:ascii="Arial" w:hAnsi="Arial" w:cs="Arial"/>
          <w:b/>
        </w:rPr>
        <w:t>SCHEDULE OF QUANTITIES</w:t>
      </w:r>
      <w:bookmarkEnd w:id="12"/>
    </w:p>
    <w:p w:rsidR="00FD160F" w:rsidRPr="0024790F" w:rsidRDefault="00FD160F" w:rsidP="00B33156">
      <w:pPr>
        <w:pStyle w:val="BodyTextIndent"/>
        <w:jc w:val="both"/>
        <w:rPr>
          <w:rFonts w:ascii="Arial" w:hAnsi="Arial" w:cs="Arial"/>
        </w:rPr>
      </w:pPr>
    </w:p>
    <w:p w:rsidR="00FD160F" w:rsidRPr="0024790F" w:rsidRDefault="00FD160F" w:rsidP="00B33156">
      <w:pPr>
        <w:suppressAutoHyphens/>
        <w:ind w:left="1440" w:hanging="731"/>
        <w:jc w:val="both"/>
        <w:rPr>
          <w:spacing w:val="-3"/>
        </w:rPr>
      </w:pPr>
      <w:r w:rsidRPr="0024790F">
        <w:rPr>
          <w:rFonts w:ascii="Arial" w:hAnsi="Arial" w:cs="Arial"/>
          <w:b/>
        </w:rPr>
        <w:t>A1</w:t>
      </w:r>
      <w:r>
        <w:rPr>
          <w:rFonts w:ascii="Arial" w:hAnsi="Arial" w:cs="Arial"/>
          <w:b/>
        </w:rPr>
        <w:t>2</w:t>
      </w:r>
      <w:r w:rsidRPr="0024790F">
        <w:rPr>
          <w:rFonts w:ascii="Arial" w:hAnsi="Arial" w:cs="Arial"/>
          <w:b/>
        </w:rPr>
        <w:t>.1</w:t>
      </w:r>
      <w:r w:rsidRPr="0024790F">
        <w:rPr>
          <w:rFonts w:ascii="Arial" w:hAnsi="Arial" w:cs="Arial"/>
        </w:rPr>
        <w:tab/>
        <w:t>The quantities in the schedule of quantities are estimated and may be more or less than stated. The Contractor shall submit with his tender a complete and detailed priced schedule (prepared in ink) for the Works. All work covered by the schedule including wor</w:t>
      </w:r>
      <w:r w:rsidR="00E112C8">
        <w:rPr>
          <w:rFonts w:ascii="Arial" w:hAnsi="Arial" w:cs="Arial"/>
        </w:rPr>
        <w:t xml:space="preserve">k resulting from modifications, </w:t>
      </w:r>
      <w:proofErr w:type="spellStart"/>
      <w:r w:rsidRPr="0024790F">
        <w:rPr>
          <w:rFonts w:ascii="Arial" w:hAnsi="Arial" w:cs="Arial"/>
        </w:rPr>
        <w:t>etc</w:t>
      </w:r>
      <w:proofErr w:type="spellEnd"/>
      <w:r w:rsidRPr="0024790F">
        <w:rPr>
          <w:rFonts w:ascii="Arial" w:hAnsi="Arial" w:cs="Arial"/>
        </w:rPr>
        <w:t xml:space="preserve"> shall be measured and paid for according to the completed schedule.</w:t>
      </w:r>
      <w:r w:rsidRPr="0024790F">
        <w:rPr>
          <w:rFonts w:ascii="Arial" w:hAnsi="Arial" w:cs="Arial"/>
          <w:spacing w:val="-3"/>
        </w:rPr>
        <w:t xml:space="preserve"> No additional payment will be made for travelling costs and must therefore be included in schedule of quantities.</w:t>
      </w:r>
    </w:p>
    <w:p w:rsidR="00FD160F" w:rsidRPr="00DE5DA3" w:rsidRDefault="00FD160F" w:rsidP="00B33156">
      <w:pPr>
        <w:pStyle w:val="BodyTextIndent"/>
        <w:ind w:left="1418" w:hanging="698"/>
        <w:jc w:val="both"/>
        <w:rPr>
          <w:rFonts w:ascii="Arial" w:hAnsi="Arial" w:cs="Arial"/>
        </w:rPr>
      </w:pPr>
      <w:r>
        <w:rPr>
          <w:rFonts w:ascii="Arial" w:hAnsi="Arial" w:cs="Arial"/>
          <w:b/>
        </w:rPr>
        <w:t>A12</w:t>
      </w:r>
      <w:r w:rsidRPr="00DE5DA3">
        <w:rPr>
          <w:rFonts w:ascii="Arial" w:hAnsi="Arial" w:cs="Arial"/>
          <w:b/>
        </w:rPr>
        <w:t>.2</w:t>
      </w:r>
      <w:r w:rsidRPr="00DE5DA3">
        <w:rPr>
          <w:rFonts w:ascii="Arial" w:hAnsi="Arial" w:cs="Arial"/>
        </w:rPr>
        <w:tab/>
        <w:t>The absence of stated quantities in the schedule is no guarantee that none will be required. Reasonable and sufficient rates and/or prices shall therefore be inserted to every item, as such prices will be considered when awarding the contract.</w:t>
      </w:r>
    </w:p>
    <w:p w:rsidR="00FD160F" w:rsidRPr="00DE5DA3" w:rsidRDefault="00FD160F" w:rsidP="00B33156">
      <w:pPr>
        <w:pStyle w:val="BodyTextIndent"/>
        <w:ind w:left="1418" w:hanging="698"/>
        <w:jc w:val="both"/>
        <w:rPr>
          <w:rFonts w:ascii="Arial" w:hAnsi="Arial" w:cs="Arial"/>
          <w:b/>
        </w:rPr>
      </w:pPr>
    </w:p>
    <w:p w:rsidR="00FD160F" w:rsidRPr="00DE5DA3" w:rsidRDefault="00FD160F" w:rsidP="00B33156">
      <w:pPr>
        <w:pStyle w:val="BodyTextIndent"/>
        <w:ind w:left="1418" w:hanging="698"/>
        <w:jc w:val="both"/>
        <w:rPr>
          <w:rFonts w:ascii="Arial" w:hAnsi="Arial" w:cs="Arial"/>
        </w:rPr>
      </w:pPr>
      <w:r>
        <w:rPr>
          <w:rFonts w:ascii="Arial" w:hAnsi="Arial" w:cs="Arial"/>
          <w:b/>
        </w:rPr>
        <w:t>A12</w:t>
      </w:r>
      <w:r w:rsidRPr="00DE5DA3">
        <w:rPr>
          <w:rFonts w:ascii="Arial" w:hAnsi="Arial" w:cs="Arial"/>
          <w:b/>
        </w:rPr>
        <w:t>.3</w:t>
      </w:r>
      <w:r w:rsidRPr="00DE5DA3">
        <w:rPr>
          <w:rFonts w:ascii="Arial" w:hAnsi="Arial" w:cs="Arial"/>
        </w:rPr>
        <w:tab/>
        <w:t>Items in the schedule marked/indicated as “PROVISIONAL” will not be subject to the provisions of clauses 33.2 and 33.3 of the E5 (Nov 1996) General Conditions of Contract and the rates tendered will be applicable to the actual quantities measured.</w:t>
      </w:r>
    </w:p>
    <w:p w:rsidR="00FD160F" w:rsidRPr="00DE5DA3" w:rsidRDefault="00FD160F" w:rsidP="00B33156">
      <w:pPr>
        <w:pStyle w:val="BodyTextIndent"/>
        <w:ind w:left="1418" w:hanging="698"/>
        <w:jc w:val="both"/>
        <w:rPr>
          <w:rFonts w:ascii="Arial" w:hAnsi="Arial" w:cs="Arial"/>
          <w:b/>
        </w:rPr>
      </w:pPr>
    </w:p>
    <w:p w:rsidR="00FD160F" w:rsidRPr="00DE5DA3" w:rsidRDefault="00FD160F" w:rsidP="00B33156">
      <w:pPr>
        <w:pStyle w:val="BodyTextIndent"/>
        <w:ind w:left="1418" w:hanging="698"/>
        <w:jc w:val="both"/>
        <w:rPr>
          <w:rFonts w:ascii="Arial" w:hAnsi="Arial" w:cs="Arial"/>
        </w:rPr>
      </w:pPr>
      <w:r>
        <w:rPr>
          <w:rFonts w:ascii="Arial" w:hAnsi="Arial" w:cs="Arial"/>
          <w:b/>
        </w:rPr>
        <w:t>A12</w:t>
      </w:r>
      <w:r w:rsidRPr="00DE5DA3">
        <w:rPr>
          <w:rFonts w:ascii="Arial" w:hAnsi="Arial" w:cs="Arial"/>
          <w:b/>
        </w:rPr>
        <w:t>.4</w:t>
      </w:r>
      <w:r w:rsidRPr="00DE5DA3">
        <w:rPr>
          <w:rFonts w:ascii="Arial" w:hAnsi="Arial" w:cs="Arial"/>
        </w:rPr>
        <w:tab/>
        <w:t xml:space="preserve">In the event that a tenderer leaves any item/s blank which are materially important for the award of the contract/business or fails to tender in an amount expressed or calculable in </w:t>
      </w:r>
      <w:smartTag w:uri="urn:schemas-microsoft-com:office:smarttags" w:element="place">
        <w:r w:rsidRPr="00DE5DA3">
          <w:rPr>
            <w:rFonts w:ascii="Arial" w:hAnsi="Arial" w:cs="Arial"/>
          </w:rPr>
          <w:t>Rands</w:t>
        </w:r>
      </w:smartTag>
      <w:r w:rsidRPr="00DE5DA3">
        <w:rPr>
          <w:rFonts w:ascii="Arial" w:hAnsi="Arial" w:cs="Arial"/>
        </w:rPr>
        <w:t xml:space="preserve"> and cents (e.g. total amount, </w:t>
      </w:r>
      <w:r w:rsidR="00617835">
        <w:rPr>
          <w:rFonts w:ascii="Arial" w:hAnsi="Arial" w:cs="Arial"/>
        </w:rPr>
        <w:t xml:space="preserve">unit price, </w:t>
      </w:r>
      <w:proofErr w:type="gramStart"/>
      <w:r w:rsidR="00617835">
        <w:rPr>
          <w:rFonts w:ascii="Arial" w:hAnsi="Arial" w:cs="Arial"/>
        </w:rPr>
        <w:t>hourly</w:t>
      </w:r>
      <w:proofErr w:type="gramEnd"/>
      <w:r w:rsidR="00617835">
        <w:rPr>
          <w:rFonts w:ascii="Arial" w:hAnsi="Arial" w:cs="Arial"/>
        </w:rPr>
        <w:t xml:space="preserve"> rate), PRASA R</w:t>
      </w:r>
      <w:r w:rsidRPr="00DE5DA3">
        <w:rPr>
          <w:rFonts w:ascii="Arial" w:hAnsi="Arial" w:cs="Arial"/>
        </w:rPr>
        <w:t>ail reserves the right to disqualify such a tender.</w:t>
      </w:r>
    </w:p>
    <w:p w:rsidR="00FD160F" w:rsidRDefault="00FD160F" w:rsidP="00B33156">
      <w:pPr>
        <w:pStyle w:val="BodyTextIndent"/>
        <w:ind w:left="0"/>
        <w:jc w:val="both"/>
        <w:rPr>
          <w:rFonts w:ascii="Arial" w:hAnsi="Arial" w:cs="Arial"/>
          <w:b/>
        </w:rPr>
      </w:pPr>
    </w:p>
    <w:p w:rsidR="00A91B9B" w:rsidRPr="00DE5DA3" w:rsidRDefault="00A91B9B" w:rsidP="00B33156">
      <w:pPr>
        <w:pStyle w:val="BodyTextIndent"/>
        <w:ind w:left="0"/>
        <w:jc w:val="both"/>
        <w:rPr>
          <w:rFonts w:ascii="Arial" w:hAnsi="Arial" w:cs="Arial"/>
          <w:b/>
        </w:rPr>
      </w:pPr>
    </w:p>
    <w:p w:rsidR="00FD160F" w:rsidRPr="00617835" w:rsidRDefault="00FD160F" w:rsidP="00001664">
      <w:pPr>
        <w:pStyle w:val="BodyText"/>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58"/>
        </w:tabs>
        <w:outlineLvl w:val="1"/>
        <w:rPr>
          <w:rFonts w:cs="Arial"/>
          <w:sz w:val="24"/>
          <w:szCs w:val="24"/>
        </w:rPr>
      </w:pPr>
      <w:bookmarkStart w:id="13" w:name="_Toc47002559"/>
      <w:r w:rsidRPr="00617835">
        <w:rPr>
          <w:rFonts w:cs="Arial"/>
          <w:sz w:val="24"/>
          <w:szCs w:val="24"/>
        </w:rPr>
        <w:t>PRELIMINARY AND GENERAL AND SITE ESTABLISHMENT</w:t>
      </w:r>
      <w:bookmarkEnd w:id="13"/>
    </w:p>
    <w:p w:rsidR="00FD160F" w:rsidRDefault="00FD160F" w:rsidP="00B33156">
      <w:pPr>
        <w:pStyle w:val="BodyText"/>
        <w:rPr>
          <w:rFonts w:cs="Arial"/>
        </w:rPr>
      </w:pPr>
    </w:p>
    <w:p w:rsidR="00A91B9B" w:rsidRPr="00DE5DA3" w:rsidRDefault="00A91B9B" w:rsidP="00B33156">
      <w:pPr>
        <w:pStyle w:val="BodyText"/>
        <w:rPr>
          <w:rFonts w:cs="Arial"/>
        </w:rPr>
      </w:pPr>
    </w:p>
    <w:p w:rsidR="00FD160F" w:rsidRPr="00DE5DA3" w:rsidRDefault="00FD160F" w:rsidP="00B33156">
      <w:pPr>
        <w:pStyle w:val="BodyText"/>
        <w:ind w:firstLine="720"/>
        <w:rPr>
          <w:rFonts w:cs="Arial"/>
        </w:rPr>
      </w:pPr>
      <w:r w:rsidRPr="00617835">
        <w:rPr>
          <w:rFonts w:cs="Arial"/>
          <w:sz w:val="24"/>
          <w:szCs w:val="24"/>
        </w:rPr>
        <w:t>A.13.1</w:t>
      </w:r>
      <w:r w:rsidRPr="00DE5DA3">
        <w:rPr>
          <w:rFonts w:cs="Arial"/>
          <w:b w:val="0"/>
        </w:rPr>
        <w:tab/>
      </w:r>
      <w:r w:rsidRPr="00DE5DA3">
        <w:rPr>
          <w:rFonts w:cs="Arial"/>
          <w:b w:val="0"/>
        </w:rPr>
        <w:tab/>
      </w:r>
      <w:r w:rsidRPr="00617835">
        <w:rPr>
          <w:rFonts w:cs="Arial"/>
          <w:sz w:val="24"/>
          <w:szCs w:val="24"/>
        </w:rPr>
        <w:t>General</w:t>
      </w:r>
    </w:p>
    <w:p w:rsidR="00FD160F" w:rsidRPr="00DE5DA3" w:rsidRDefault="00FD160F" w:rsidP="00B33156">
      <w:pPr>
        <w:pStyle w:val="BodyText"/>
        <w:rPr>
          <w:rFonts w:cs="Arial"/>
        </w:rPr>
      </w:pPr>
    </w:p>
    <w:p w:rsidR="00FD160F" w:rsidRPr="00DE5DA3" w:rsidRDefault="00FD160F" w:rsidP="00B33156">
      <w:pPr>
        <w:pStyle w:val="BodyText"/>
        <w:ind w:left="720" w:firstLine="720"/>
        <w:rPr>
          <w:rFonts w:cs="Arial"/>
        </w:rPr>
      </w:pPr>
      <w:r w:rsidRPr="00DE5DA3">
        <w:rPr>
          <w:rFonts w:cs="Arial"/>
        </w:rPr>
        <w:t>(i)</w:t>
      </w:r>
      <w:r w:rsidRPr="00DE5DA3">
        <w:rPr>
          <w:rFonts w:cs="Arial"/>
        </w:rPr>
        <w:tab/>
      </w:r>
      <w:r w:rsidRPr="00617835">
        <w:rPr>
          <w:rFonts w:cs="Arial"/>
          <w:sz w:val="24"/>
          <w:szCs w:val="24"/>
          <w:u w:val="single"/>
        </w:rPr>
        <w:t>Provision in the schedule of prices</w:t>
      </w:r>
    </w:p>
    <w:p w:rsidR="00FD160F" w:rsidRPr="00DE5DA3" w:rsidRDefault="00FD160F" w:rsidP="00B33156">
      <w:pPr>
        <w:pStyle w:val="BodyText"/>
        <w:rPr>
          <w:rFonts w:cs="Arial"/>
        </w:rPr>
      </w:pPr>
    </w:p>
    <w:p w:rsidR="00FD160F" w:rsidRPr="00617835" w:rsidRDefault="00FD160F" w:rsidP="00B33156">
      <w:pPr>
        <w:pStyle w:val="BodyText"/>
        <w:ind w:left="2160"/>
        <w:rPr>
          <w:rFonts w:cs="Arial"/>
          <w:b w:val="0"/>
          <w:sz w:val="24"/>
          <w:szCs w:val="24"/>
        </w:rPr>
      </w:pPr>
      <w:r w:rsidRPr="00617835">
        <w:rPr>
          <w:rFonts w:cs="Arial"/>
          <w:b w:val="0"/>
          <w:sz w:val="24"/>
          <w:szCs w:val="24"/>
        </w:rPr>
        <w:t>Provision is made in the schedule of prices for lump sums to cover the Contractor's cost to supply, obtain, deliver, and eventually store the Trunk Radio Handsets equipment, and for the Contractor to comply with any other obligations of a preliminary and general nature in terms of the contract.</w:t>
      </w:r>
    </w:p>
    <w:p w:rsidR="00FD160F" w:rsidRPr="00DE5DA3" w:rsidRDefault="00FD160F" w:rsidP="00B33156">
      <w:pPr>
        <w:pStyle w:val="BodyText"/>
        <w:rPr>
          <w:rFonts w:cs="Arial"/>
        </w:rPr>
      </w:pPr>
    </w:p>
    <w:p w:rsidR="00FD160F" w:rsidRPr="00DE5DA3" w:rsidRDefault="00FD160F" w:rsidP="00B33156">
      <w:pPr>
        <w:pStyle w:val="BodyText"/>
        <w:ind w:left="720" w:firstLine="720"/>
        <w:rPr>
          <w:rFonts w:cs="Arial"/>
        </w:rPr>
      </w:pPr>
      <w:r w:rsidRPr="00DE5DA3">
        <w:rPr>
          <w:rFonts w:cs="Arial"/>
        </w:rPr>
        <w:t>(ii)</w:t>
      </w:r>
      <w:r w:rsidRPr="00DE5DA3">
        <w:rPr>
          <w:rFonts w:cs="Arial"/>
        </w:rPr>
        <w:tab/>
      </w:r>
      <w:r w:rsidRPr="00617835">
        <w:rPr>
          <w:rFonts w:cs="Arial"/>
          <w:sz w:val="24"/>
          <w:szCs w:val="24"/>
          <w:u w:val="single"/>
        </w:rPr>
        <w:t>Tendered sums</w:t>
      </w:r>
    </w:p>
    <w:p w:rsidR="00FD160F" w:rsidRPr="00DE5DA3" w:rsidRDefault="00FD160F" w:rsidP="00B33156">
      <w:pPr>
        <w:pStyle w:val="BodyText"/>
        <w:rPr>
          <w:rFonts w:cs="Arial"/>
        </w:rPr>
      </w:pPr>
    </w:p>
    <w:p w:rsidR="00FD160F" w:rsidRPr="00617835" w:rsidRDefault="00FD160F" w:rsidP="00B33156">
      <w:pPr>
        <w:pStyle w:val="BodyText"/>
        <w:ind w:left="2160"/>
        <w:rPr>
          <w:rFonts w:cs="Arial"/>
          <w:b w:val="0"/>
          <w:sz w:val="24"/>
          <w:szCs w:val="24"/>
        </w:rPr>
      </w:pPr>
      <w:r w:rsidRPr="00617835">
        <w:rPr>
          <w:rFonts w:cs="Arial"/>
          <w:b w:val="0"/>
          <w:sz w:val="24"/>
          <w:szCs w:val="24"/>
        </w:rPr>
        <w:t>The sum tendered in the schedule of prices for any preliminary and general item shall cover the Contractor's direct and overhead costs, profit and all other costs for the provision of the item and/or compliance with the obligations, liabilities, risks and requirements associated with the item.</w:t>
      </w:r>
    </w:p>
    <w:p w:rsidR="00FD160F" w:rsidRDefault="00FD160F" w:rsidP="00B33156">
      <w:pPr>
        <w:pStyle w:val="BodyText"/>
        <w:rPr>
          <w:rFonts w:cs="Arial"/>
        </w:rPr>
      </w:pPr>
    </w:p>
    <w:p w:rsidR="00A91B9B" w:rsidRDefault="00A91B9B" w:rsidP="00B33156">
      <w:pPr>
        <w:pStyle w:val="BodyText"/>
        <w:rPr>
          <w:rFonts w:cs="Arial"/>
        </w:rPr>
      </w:pPr>
    </w:p>
    <w:p w:rsidR="00A91B9B" w:rsidRPr="00DE5DA3" w:rsidRDefault="00A91B9B" w:rsidP="00B33156">
      <w:pPr>
        <w:pStyle w:val="BodyText"/>
        <w:rPr>
          <w:rFonts w:cs="Arial"/>
        </w:rPr>
      </w:pPr>
    </w:p>
    <w:p w:rsidR="00FD160F" w:rsidRPr="00617835" w:rsidRDefault="00FD160F" w:rsidP="00B33156">
      <w:pPr>
        <w:pStyle w:val="BodyText"/>
        <w:ind w:firstLine="720"/>
        <w:rPr>
          <w:rFonts w:cs="Arial"/>
          <w:sz w:val="24"/>
          <w:szCs w:val="24"/>
        </w:rPr>
      </w:pPr>
      <w:r w:rsidRPr="00617835">
        <w:rPr>
          <w:rFonts w:cs="Arial"/>
          <w:sz w:val="24"/>
          <w:szCs w:val="24"/>
        </w:rPr>
        <w:t>A.13.2</w:t>
      </w:r>
      <w:r w:rsidRPr="00617835">
        <w:rPr>
          <w:rFonts w:cs="Arial"/>
          <w:sz w:val="24"/>
          <w:szCs w:val="24"/>
        </w:rPr>
        <w:tab/>
      </w:r>
      <w:r w:rsidRPr="00617835">
        <w:rPr>
          <w:rFonts w:cs="Arial"/>
          <w:sz w:val="24"/>
          <w:szCs w:val="24"/>
        </w:rPr>
        <w:tab/>
        <w:t>Scheduled fixed-charge items</w:t>
      </w:r>
    </w:p>
    <w:p w:rsidR="00FD160F" w:rsidRPr="00DE5DA3" w:rsidRDefault="00FD160F" w:rsidP="00B33156">
      <w:pPr>
        <w:pStyle w:val="BodyText"/>
        <w:rPr>
          <w:rFonts w:cs="Arial"/>
        </w:rPr>
      </w:pPr>
    </w:p>
    <w:p w:rsidR="00FD160F" w:rsidRPr="00617835" w:rsidRDefault="00FD160F" w:rsidP="00B33156">
      <w:pPr>
        <w:pStyle w:val="BodyText"/>
        <w:ind w:left="1440"/>
        <w:rPr>
          <w:rFonts w:cs="Arial"/>
          <w:sz w:val="24"/>
          <w:szCs w:val="24"/>
        </w:rPr>
      </w:pPr>
      <w:r w:rsidRPr="00617835">
        <w:rPr>
          <w:rFonts w:cs="Arial"/>
          <w:sz w:val="24"/>
          <w:szCs w:val="24"/>
        </w:rPr>
        <w:t>A.13.2.1</w:t>
      </w:r>
      <w:r w:rsidRPr="00617835">
        <w:rPr>
          <w:rFonts w:cs="Arial"/>
          <w:sz w:val="24"/>
          <w:szCs w:val="24"/>
        </w:rPr>
        <w:tab/>
      </w:r>
      <w:r w:rsidRPr="00617835">
        <w:rPr>
          <w:rFonts w:cs="Arial"/>
          <w:sz w:val="24"/>
          <w:szCs w:val="24"/>
          <w:u w:val="single"/>
        </w:rPr>
        <w:t>Initial financing</w:t>
      </w:r>
    </w:p>
    <w:p w:rsidR="00FD160F" w:rsidRPr="00DE5DA3" w:rsidRDefault="00FD160F" w:rsidP="00B33156">
      <w:pPr>
        <w:pStyle w:val="BodyText"/>
        <w:rPr>
          <w:rFonts w:cs="Arial"/>
        </w:rPr>
      </w:pPr>
    </w:p>
    <w:p w:rsidR="00FD160F" w:rsidRPr="00617835" w:rsidRDefault="00FD160F" w:rsidP="00B33156">
      <w:pPr>
        <w:pStyle w:val="BodyText"/>
        <w:ind w:left="2880"/>
        <w:rPr>
          <w:rFonts w:cs="Arial"/>
          <w:b w:val="0"/>
        </w:rPr>
      </w:pPr>
      <w:r w:rsidRPr="00617835">
        <w:rPr>
          <w:rFonts w:cs="Arial"/>
          <w:b w:val="0"/>
        </w:rPr>
        <w:t>N/A</w:t>
      </w:r>
    </w:p>
    <w:p w:rsidR="00FD160F" w:rsidRPr="00DE5DA3" w:rsidRDefault="00FD160F" w:rsidP="00B33156">
      <w:pPr>
        <w:pStyle w:val="BodyText"/>
        <w:rPr>
          <w:rFonts w:cs="Arial"/>
        </w:rPr>
      </w:pPr>
    </w:p>
    <w:p w:rsidR="00FD160F" w:rsidRPr="00617835" w:rsidRDefault="00FD160F" w:rsidP="00B33156">
      <w:pPr>
        <w:pStyle w:val="BodyText"/>
        <w:tabs>
          <w:tab w:val="left" w:pos="2835"/>
        </w:tabs>
        <w:ind w:left="720" w:firstLine="720"/>
        <w:rPr>
          <w:rFonts w:cs="Arial"/>
          <w:sz w:val="24"/>
          <w:szCs w:val="24"/>
        </w:rPr>
      </w:pPr>
      <w:r w:rsidRPr="00617835">
        <w:rPr>
          <w:rFonts w:cs="Arial"/>
          <w:sz w:val="24"/>
          <w:szCs w:val="24"/>
        </w:rPr>
        <w:t>A.13.2.2</w:t>
      </w:r>
      <w:r w:rsidRPr="00617835">
        <w:rPr>
          <w:rFonts w:cs="Arial"/>
          <w:sz w:val="24"/>
          <w:szCs w:val="24"/>
        </w:rPr>
        <w:tab/>
      </w:r>
      <w:r w:rsidRPr="00617835">
        <w:rPr>
          <w:rFonts w:cs="Arial"/>
          <w:sz w:val="24"/>
          <w:szCs w:val="24"/>
          <w:u w:val="single"/>
        </w:rPr>
        <w:t>Establishing facilities on site</w:t>
      </w:r>
    </w:p>
    <w:p w:rsidR="00FD160F" w:rsidRDefault="00FD160F" w:rsidP="00B33156">
      <w:pPr>
        <w:pStyle w:val="BodyText"/>
        <w:rPr>
          <w:rFonts w:cs="Arial"/>
        </w:rPr>
      </w:pPr>
      <w:r>
        <w:rPr>
          <w:rFonts w:cs="Arial"/>
        </w:rPr>
        <w:tab/>
      </w:r>
      <w:r>
        <w:rPr>
          <w:rFonts w:cs="Arial"/>
        </w:rPr>
        <w:tab/>
      </w:r>
      <w:r>
        <w:rPr>
          <w:rFonts w:cs="Arial"/>
        </w:rPr>
        <w:tab/>
      </w:r>
      <w:r>
        <w:rPr>
          <w:rFonts w:cs="Arial"/>
        </w:rPr>
        <w:tab/>
      </w:r>
    </w:p>
    <w:p w:rsidR="00FD160F" w:rsidRPr="00617835" w:rsidRDefault="00FD160F" w:rsidP="00B33156">
      <w:pPr>
        <w:pStyle w:val="BodyText"/>
        <w:ind w:left="2160" w:firstLine="720"/>
        <w:rPr>
          <w:rFonts w:cs="Arial"/>
          <w:b w:val="0"/>
        </w:rPr>
      </w:pPr>
      <w:r w:rsidRPr="00617835">
        <w:rPr>
          <w:rFonts w:cs="Arial"/>
          <w:b w:val="0"/>
        </w:rPr>
        <w:t>N/A</w:t>
      </w:r>
    </w:p>
    <w:p w:rsidR="00FD160F" w:rsidRPr="00DE5DA3" w:rsidRDefault="00FD160F" w:rsidP="00B33156">
      <w:pPr>
        <w:pStyle w:val="BodyText"/>
        <w:ind w:left="2160" w:firstLine="720"/>
        <w:rPr>
          <w:rFonts w:cs="Arial"/>
        </w:rPr>
      </w:pPr>
    </w:p>
    <w:p w:rsidR="00FD160F" w:rsidRPr="00617835" w:rsidRDefault="00FD160F" w:rsidP="00B33156">
      <w:pPr>
        <w:pStyle w:val="BodyText"/>
        <w:tabs>
          <w:tab w:val="left" w:pos="2835"/>
        </w:tabs>
        <w:ind w:left="698" w:firstLine="720"/>
        <w:rPr>
          <w:rFonts w:cs="Arial"/>
          <w:sz w:val="24"/>
          <w:szCs w:val="24"/>
        </w:rPr>
      </w:pPr>
      <w:r w:rsidRPr="00617835">
        <w:rPr>
          <w:rFonts w:cs="Arial"/>
          <w:sz w:val="24"/>
          <w:szCs w:val="24"/>
        </w:rPr>
        <w:t>A.13.2.3</w:t>
      </w:r>
      <w:r w:rsidRPr="00617835">
        <w:rPr>
          <w:rFonts w:cs="Arial"/>
          <w:sz w:val="24"/>
          <w:szCs w:val="24"/>
        </w:rPr>
        <w:tab/>
      </w:r>
      <w:r w:rsidRPr="00617835">
        <w:rPr>
          <w:rFonts w:cs="Arial"/>
          <w:sz w:val="24"/>
          <w:szCs w:val="24"/>
          <w:u w:val="single"/>
        </w:rPr>
        <w:t>Final removal of site establishment</w:t>
      </w:r>
    </w:p>
    <w:p w:rsidR="00FD160F" w:rsidRPr="00DE5DA3" w:rsidRDefault="00FD160F" w:rsidP="00B33156">
      <w:pPr>
        <w:pStyle w:val="BodyText"/>
        <w:rPr>
          <w:rFonts w:cs="Arial"/>
        </w:rPr>
      </w:pPr>
    </w:p>
    <w:p w:rsidR="00FD160F" w:rsidRPr="00617835" w:rsidRDefault="00FD160F" w:rsidP="00B33156">
      <w:pPr>
        <w:pStyle w:val="BodyText"/>
        <w:ind w:left="2138"/>
        <w:rPr>
          <w:rFonts w:cs="Arial"/>
          <w:b w:val="0"/>
        </w:rPr>
      </w:pPr>
      <w:r>
        <w:rPr>
          <w:rFonts w:cs="Arial"/>
        </w:rPr>
        <w:tab/>
      </w:r>
      <w:r>
        <w:rPr>
          <w:rFonts w:cs="Arial"/>
        </w:rPr>
        <w:tab/>
      </w:r>
      <w:r w:rsidRPr="00617835">
        <w:rPr>
          <w:rFonts w:cs="Arial"/>
          <w:b w:val="0"/>
        </w:rPr>
        <w:t>N/A</w:t>
      </w:r>
    </w:p>
    <w:p w:rsidR="00FD160F" w:rsidRPr="00DE5DA3" w:rsidRDefault="00FD160F" w:rsidP="00B33156">
      <w:pPr>
        <w:pStyle w:val="BodyText"/>
        <w:ind w:left="2138"/>
        <w:rPr>
          <w:rFonts w:cs="Arial"/>
        </w:rPr>
      </w:pPr>
    </w:p>
    <w:p w:rsidR="00FD160F" w:rsidRPr="00617835" w:rsidRDefault="00FD160F" w:rsidP="00B33156">
      <w:pPr>
        <w:pStyle w:val="BodyText"/>
        <w:ind w:left="720" w:firstLine="720"/>
        <w:rPr>
          <w:rFonts w:cs="Arial"/>
          <w:sz w:val="24"/>
          <w:szCs w:val="24"/>
        </w:rPr>
      </w:pPr>
      <w:r w:rsidRPr="00617835">
        <w:rPr>
          <w:rFonts w:cs="Arial"/>
          <w:sz w:val="24"/>
          <w:szCs w:val="24"/>
        </w:rPr>
        <w:t>A.13.2.4</w:t>
      </w:r>
      <w:r w:rsidRPr="00617835">
        <w:rPr>
          <w:rFonts w:cs="Arial"/>
          <w:sz w:val="24"/>
          <w:szCs w:val="24"/>
        </w:rPr>
        <w:tab/>
      </w:r>
      <w:r w:rsidRPr="00617835">
        <w:rPr>
          <w:rFonts w:cs="Arial"/>
          <w:sz w:val="24"/>
          <w:szCs w:val="24"/>
          <w:u w:val="single"/>
        </w:rPr>
        <w:t>Payment for fixed-charge items</w:t>
      </w:r>
    </w:p>
    <w:p w:rsidR="00FD160F" w:rsidRPr="00DE5DA3" w:rsidRDefault="00FD160F" w:rsidP="00B33156">
      <w:pPr>
        <w:pStyle w:val="BodyText"/>
        <w:rPr>
          <w:rFonts w:cs="Arial"/>
        </w:rPr>
      </w:pPr>
    </w:p>
    <w:p w:rsidR="00FD160F" w:rsidRPr="00617835" w:rsidRDefault="00FD160F" w:rsidP="00B33156">
      <w:pPr>
        <w:pStyle w:val="BodyText"/>
        <w:ind w:left="2160" w:firstLine="720"/>
        <w:rPr>
          <w:rFonts w:cs="Arial"/>
          <w:b w:val="0"/>
        </w:rPr>
      </w:pPr>
      <w:r w:rsidRPr="00617835">
        <w:rPr>
          <w:rFonts w:cs="Arial"/>
          <w:b w:val="0"/>
        </w:rPr>
        <w:t>N/A</w:t>
      </w:r>
    </w:p>
    <w:p w:rsidR="00FD160F" w:rsidRDefault="00FD160F" w:rsidP="00B33156">
      <w:pPr>
        <w:pStyle w:val="BodyText"/>
        <w:rPr>
          <w:rFonts w:cs="Arial"/>
        </w:rPr>
      </w:pPr>
    </w:p>
    <w:p w:rsidR="00A91B9B" w:rsidRPr="00DE5DA3" w:rsidRDefault="00A91B9B" w:rsidP="00B33156">
      <w:pPr>
        <w:pStyle w:val="BodyText"/>
        <w:rPr>
          <w:rFonts w:cs="Arial"/>
        </w:rPr>
      </w:pPr>
    </w:p>
    <w:p w:rsidR="00FD160F" w:rsidRPr="00617835" w:rsidRDefault="00FD160F" w:rsidP="00B33156">
      <w:pPr>
        <w:pStyle w:val="BodyText"/>
        <w:ind w:firstLine="720"/>
        <w:rPr>
          <w:rFonts w:cs="Arial"/>
          <w:sz w:val="24"/>
          <w:szCs w:val="24"/>
        </w:rPr>
      </w:pPr>
      <w:r w:rsidRPr="00617835">
        <w:rPr>
          <w:rFonts w:cs="Arial"/>
          <w:sz w:val="24"/>
          <w:szCs w:val="24"/>
        </w:rPr>
        <w:t>A.13.3</w:t>
      </w:r>
      <w:r w:rsidRPr="00617835">
        <w:rPr>
          <w:rFonts w:cs="Arial"/>
          <w:sz w:val="24"/>
          <w:szCs w:val="24"/>
        </w:rPr>
        <w:tab/>
      </w:r>
      <w:r w:rsidRPr="00617835">
        <w:rPr>
          <w:rFonts w:cs="Arial"/>
          <w:sz w:val="24"/>
          <w:szCs w:val="24"/>
        </w:rPr>
        <w:tab/>
        <w:t>Scheduled time-related items</w:t>
      </w:r>
    </w:p>
    <w:p w:rsidR="00FD160F" w:rsidRPr="00DE5DA3" w:rsidRDefault="00FD160F" w:rsidP="00B33156">
      <w:pPr>
        <w:pStyle w:val="BodyText"/>
        <w:rPr>
          <w:rFonts w:cs="Arial"/>
        </w:rPr>
      </w:pPr>
    </w:p>
    <w:p w:rsidR="00FD160F" w:rsidRPr="00617835" w:rsidRDefault="00FD160F" w:rsidP="00B33156">
      <w:pPr>
        <w:pStyle w:val="BodyText"/>
        <w:tabs>
          <w:tab w:val="left" w:pos="2835"/>
        </w:tabs>
        <w:ind w:left="720" w:firstLine="720"/>
        <w:rPr>
          <w:rFonts w:cs="Arial"/>
          <w:sz w:val="24"/>
          <w:szCs w:val="24"/>
        </w:rPr>
      </w:pPr>
      <w:r w:rsidRPr="00617835">
        <w:rPr>
          <w:rFonts w:cs="Arial"/>
          <w:sz w:val="24"/>
          <w:szCs w:val="24"/>
        </w:rPr>
        <w:t>A.13.3.1</w:t>
      </w:r>
      <w:r w:rsidRPr="00617835">
        <w:rPr>
          <w:rFonts w:cs="Arial"/>
          <w:sz w:val="24"/>
          <w:szCs w:val="24"/>
        </w:rPr>
        <w:tab/>
      </w:r>
      <w:r w:rsidRPr="00617835">
        <w:rPr>
          <w:rFonts w:cs="Arial"/>
          <w:sz w:val="24"/>
          <w:szCs w:val="24"/>
        </w:rPr>
        <w:tab/>
      </w:r>
      <w:r w:rsidRPr="00617835">
        <w:rPr>
          <w:rFonts w:cs="Arial"/>
          <w:sz w:val="24"/>
          <w:szCs w:val="24"/>
          <w:u w:val="single"/>
        </w:rPr>
        <w:t>Continuing finance charges</w:t>
      </w:r>
    </w:p>
    <w:p w:rsidR="00FD160F" w:rsidRPr="00DE5DA3" w:rsidRDefault="00FD160F" w:rsidP="00B33156">
      <w:pPr>
        <w:pStyle w:val="BodyText"/>
        <w:rPr>
          <w:rFonts w:cs="Arial"/>
        </w:rPr>
      </w:pPr>
    </w:p>
    <w:p w:rsidR="00FD160F" w:rsidRDefault="00FD160F" w:rsidP="00B33156">
      <w:pPr>
        <w:pStyle w:val="BodyText"/>
        <w:ind w:left="2160" w:firstLine="720"/>
        <w:rPr>
          <w:rFonts w:cs="Arial"/>
          <w:b w:val="0"/>
        </w:rPr>
      </w:pPr>
      <w:r w:rsidRPr="00617835">
        <w:rPr>
          <w:rFonts w:cs="Arial"/>
          <w:b w:val="0"/>
        </w:rPr>
        <w:t>N/A</w:t>
      </w:r>
    </w:p>
    <w:p w:rsidR="00617835" w:rsidRPr="00617835" w:rsidRDefault="00617835" w:rsidP="00B33156">
      <w:pPr>
        <w:pStyle w:val="BodyText"/>
        <w:ind w:left="2160" w:firstLine="720"/>
        <w:rPr>
          <w:rFonts w:cs="Arial"/>
          <w:b w:val="0"/>
        </w:rPr>
      </w:pPr>
    </w:p>
    <w:p w:rsidR="00FD160F" w:rsidRPr="00DE5DA3" w:rsidRDefault="00FD160F" w:rsidP="00B33156">
      <w:pPr>
        <w:pStyle w:val="BodyText"/>
        <w:rPr>
          <w:rFonts w:cs="Arial"/>
        </w:rPr>
      </w:pPr>
    </w:p>
    <w:p w:rsidR="00FD160F" w:rsidRPr="00617835" w:rsidRDefault="00FD160F" w:rsidP="00B33156">
      <w:pPr>
        <w:pStyle w:val="BodyText"/>
        <w:ind w:left="720" w:firstLine="720"/>
        <w:rPr>
          <w:rFonts w:cs="Arial"/>
          <w:sz w:val="24"/>
          <w:szCs w:val="24"/>
        </w:rPr>
      </w:pPr>
      <w:r w:rsidRPr="00617835">
        <w:rPr>
          <w:rFonts w:cs="Arial"/>
          <w:sz w:val="24"/>
          <w:szCs w:val="24"/>
        </w:rPr>
        <w:t>A.13.3.2</w:t>
      </w:r>
      <w:r w:rsidRPr="00617835">
        <w:rPr>
          <w:rFonts w:cs="Arial"/>
          <w:sz w:val="24"/>
          <w:szCs w:val="24"/>
        </w:rPr>
        <w:tab/>
      </w:r>
      <w:r w:rsidRPr="00617835">
        <w:rPr>
          <w:rFonts w:cs="Arial"/>
          <w:sz w:val="24"/>
          <w:szCs w:val="24"/>
          <w:u w:val="single"/>
        </w:rPr>
        <w:t>Operation and maintenance of facilities on site</w:t>
      </w:r>
    </w:p>
    <w:p w:rsidR="00FD160F" w:rsidRPr="00DE5DA3" w:rsidRDefault="00FD160F" w:rsidP="00B33156">
      <w:pPr>
        <w:pStyle w:val="BodyText"/>
        <w:rPr>
          <w:rFonts w:cs="Arial"/>
        </w:rPr>
      </w:pPr>
    </w:p>
    <w:p w:rsidR="00FD160F" w:rsidRPr="00617835" w:rsidRDefault="00FD160F" w:rsidP="00B33156">
      <w:pPr>
        <w:pStyle w:val="BodyText"/>
        <w:rPr>
          <w:rFonts w:cs="Arial"/>
          <w:b w:val="0"/>
        </w:rPr>
      </w:pPr>
      <w:r>
        <w:rPr>
          <w:rFonts w:cs="Arial"/>
        </w:rPr>
        <w:tab/>
      </w:r>
      <w:r>
        <w:rPr>
          <w:rFonts w:cs="Arial"/>
        </w:rPr>
        <w:tab/>
      </w:r>
      <w:r>
        <w:rPr>
          <w:rFonts w:cs="Arial"/>
        </w:rPr>
        <w:tab/>
      </w:r>
      <w:r>
        <w:rPr>
          <w:rFonts w:cs="Arial"/>
        </w:rPr>
        <w:tab/>
      </w:r>
      <w:r w:rsidRPr="00617835">
        <w:rPr>
          <w:rFonts w:cs="Arial"/>
          <w:b w:val="0"/>
        </w:rPr>
        <w:t>N/A</w:t>
      </w:r>
    </w:p>
    <w:p w:rsidR="00FD160F" w:rsidRPr="00DE5DA3" w:rsidRDefault="00FD160F" w:rsidP="00B33156">
      <w:pPr>
        <w:pStyle w:val="BodyText"/>
        <w:rPr>
          <w:rFonts w:cs="Arial"/>
        </w:rPr>
      </w:pPr>
    </w:p>
    <w:p w:rsidR="00FD160F" w:rsidRPr="00617835" w:rsidRDefault="00FD160F" w:rsidP="00B33156">
      <w:pPr>
        <w:pStyle w:val="BodyText"/>
        <w:ind w:left="720" w:firstLine="720"/>
        <w:rPr>
          <w:rFonts w:cs="Arial"/>
          <w:sz w:val="24"/>
          <w:szCs w:val="24"/>
        </w:rPr>
      </w:pPr>
      <w:r w:rsidRPr="00617835">
        <w:rPr>
          <w:rFonts w:cs="Arial"/>
          <w:sz w:val="24"/>
          <w:szCs w:val="24"/>
        </w:rPr>
        <w:t>A.13.3.3</w:t>
      </w:r>
      <w:r w:rsidRPr="00617835">
        <w:rPr>
          <w:rFonts w:cs="Arial"/>
          <w:sz w:val="24"/>
          <w:szCs w:val="24"/>
        </w:rPr>
        <w:tab/>
      </w:r>
      <w:r w:rsidRPr="00617835">
        <w:rPr>
          <w:rFonts w:cs="Arial"/>
          <w:sz w:val="24"/>
          <w:szCs w:val="24"/>
          <w:u w:val="single"/>
        </w:rPr>
        <w:t>Supervision</w:t>
      </w:r>
    </w:p>
    <w:p w:rsidR="00FD160F" w:rsidRPr="00DE5DA3" w:rsidRDefault="00FD160F" w:rsidP="00B33156">
      <w:pPr>
        <w:pStyle w:val="BodyText"/>
        <w:rPr>
          <w:rFonts w:cs="Arial"/>
        </w:rPr>
      </w:pPr>
    </w:p>
    <w:p w:rsidR="00FD160F" w:rsidRPr="00617835" w:rsidRDefault="00FD160F" w:rsidP="00B33156">
      <w:pPr>
        <w:pStyle w:val="BodyText"/>
        <w:ind w:left="2880"/>
        <w:rPr>
          <w:rFonts w:cs="Arial"/>
          <w:b w:val="0"/>
          <w:sz w:val="24"/>
          <w:szCs w:val="24"/>
        </w:rPr>
      </w:pPr>
      <w:r w:rsidRPr="00617835">
        <w:rPr>
          <w:rFonts w:cs="Arial"/>
          <w:b w:val="0"/>
          <w:sz w:val="24"/>
          <w:szCs w:val="24"/>
        </w:rPr>
        <w:t>The sum tendered shall cover the costs for on-site supervision and such local administration as the Contractor considers necessary for the proper completion of the Works and shall include for the salaries, wages and allowances paid to the site agent, general and/or section foremen, site surveyors, timekeepers, assistants and other site supervisory staff, and on-site transport costs required for the staff mentioned herein.</w:t>
      </w:r>
    </w:p>
    <w:p w:rsidR="00FD160F" w:rsidRPr="00DE5DA3" w:rsidRDefault="00FD160F" w:rsidP="00B33156">
      <w:pPr>
        <w:pStyle w:val="BodyText"/>
        <w:rPr>
          <w:rFonts w:cs="Arial"/>
        </w:rPr>
      </w:pPr>
    </w:p>
    <w:p w:rsidR="00FD160F" w:rsidRPr="006B358F" w:rsidRDefault="00FD160F" w:rsidP="00B33156">
      <w:pPr>
        <w:pStyle w:val="BodyText"/>
        <w:ind w:left="720" w:firstLine="720"/>
        <w:rPr>
          <w:rFonts w:cs="Arial"/>
          <w:sz w:val="24"/>
          <w:szCs w:val="24"/>
        </w:rPr>
      </w:pPr>
      <w:r w:rsidRPr="006B358F">
        <w:rPr>
          <w:rFonts w:cs="Arial"/>
          <w:sz w:val="24"/>
          <w:szCs w:val="24"/>
        </w:rPr>
        <w:t>A.13.3.4</w:t>
      </w:r>
      <w:r w:rsidRPr="006B358F">
        <w:rPr>
          <w:rFonts w:cs="Arial"/>
          <w:sz w:val="24"/>
          <w:szCs w:val="24"/>
        </w:rPr>
        <w:tab/>
      </w:r>
      <w:r w:rsidRPr="006B358F">
        <w:rPr>
          <w:rFonts w:cs="Arial"/>
          <w:sz w:val="24"/>
          <w:szCs w:val="24"/>
          <w:u w:val="single"/>
        </w:rPr>
        <w:t>Company and head office overhead costs</w:t>
      </w:r>
    </w:p>
    <w:p w:rsidR="00FD160F" w:rsidRPr="00DE5DA3" w:rsidRDefault="00FD160F" w:rsidP="00B33156">
      <w:pPr>
        <w:pStyle w:val="BodyText"/>
        <w:rPr>
          <w:rFonts w:cs="Arial"/>
        </w:rPr>
      </w:pPr>
    </w:p>
    <w:p w:rsidR="00FD160F" w:rsidRPr="006B358F" w:rsidRDefault="00FD160F" w:rsidP="00B33156">
      <w:pPr>
        <w:pStyle w:val="BodyText"/>
        <w:ind w:left="2880"/>
        <w:rPr>
          <w:rFonts w:cs="Arial"/>
          <w:b w:val="0"/>
          <w:sz w:val="24"/>
          <w:szCs w:val="24"/>
        </w:rPr>
      </w:pPr>
      <w:r w:rsidRPr="006B358F">
        <w:rPr>
          <w:rFonts w:cs="Arial"/>
          <w:b w:val="0"/>
          <w:sz w:val="24"/>
          <w:szCs w:val="24"/>
        </w:rPr>
        <w:t>The sum tendered shall cover the Contractor's company and head office overhead costs.</w:t>
      </w:r>
    </w:p>
    <w:p w:rsidR="00FD160F" w:rsidRPr="00DE5DA3" w:rsidRDefault="00FD160F" w:rsidP="00B33156">
      <w:pPr>
        <w:pStyle w:val="BodyText"/>
        <w:ind w:left="2880"/>
        <w:rPr>
          <w:rFonts w:cs="Arial"/>
        </w:rPr>
      </w:pPr>
    </w:p>
    <w:p w:rsidR="00FD160F" w:rsidRPr="006B358F" w:rsidRDefault="00FD160F" w:rsidP="00B33156">
      <w:pPr>
        <w:pStyle w:val="BodyText"/>
        <w:ind w:left="720" w:firstLine="720"/>
        <w:rPr>
          <w:rFonts w:cs="Arial"/>
          <w:sz w:val="24"/>
          <w:szCs w:val="24"/>
        </w:rPr>
      </w:pPr>
      <w:r w:rsidRPr="006B358F">
        <w:rPr>
          <w:rFonts w:cs="Arial"/>
          <w:sz w:val="24"/>
          <w:szCs w:val="24"/>
        </w:rPr>
        <w:t>A.13.3.5</w:t>
      </w:r>
      <w:r w:rsidRPr="006B358F">
        <w:rPr>
          <w:rFonts w:cs="Arial"/>
          <w:sz w:val="24"/>
          <w:szCs w:val="24"/>
        </w:rPr>
        <w:tab/>
      </w:r>
      <w:r w:rsidRPr="006B358F">
        <w:rPr>
          <w:rFonts w:cs="Arial"/>
          <w:sz w:val="24"/>
          <w:szCs w:val="24"/>
          <w:u w:val="single"/>
        </w:rPr>
        <w:t>Other obligations</w:t>
      </w:r>
    </w:p>
    <w:p w:rsidR="00FD160F" w:rsidRPr="00DE5DA3" w:rsidRDefault="00FD160F" w:rsidP="00B33156">
      <w:pPr>
        <w:pStyle w:val="BodyText"/>
        <w:rPr>
          <w:rFonts w:cs="Arial"/>
        </w:rPr>
      </w:pPr>
    </w:p>
    <w:p w:rsidR="00FD160F" w:rsidRPr="006B358F" w:rsidRDefault="00FD160F" w:rsidP="00B33156">
      <w:pPr>
        <w:pStyle w:val="BodyText"/>
        <w:ind w:left="2880"/>
        <w:rPr>
          <w:rFonts w:cs="Arial"/>
          <w:b w:val="0"/>
          <w:sz w:val="24"/>
          <w:szCs w:val="24"/>
        </w:rPr>
      </w:pPr>
      <w:r w:rsidRPr="006B358F">
        <w:rPr>
          <w:rFonts w:cs="Arial"/>
          <w:b w:val="0"/>
          <w:sz w:val="24"/>
          <w:szCs w:val="24"/>
        </w:rPr>
        <w:t>The sum tendered, shall cover the cost of all obligations of a preliminary and general nature, which are required for the proper execution of the Works in accordance and compliance with the requirements of the contract and which are not specifically covered in sub clauses A.12.3.1 to A.12.3.4.</w:t>
      </w:r>
    </w:p>
    <w:p w:rsidR="00FD160F" w:rsidRPr="00DE5DA3" w:rsidRDefault="00FD160F" w:rsidP="00B33156">
      <w:pPr>
        <w:pStyle w:val="BodyText"/>
        <w:ind w:left="2160"/>
        <w:rPr>
          <w:rFonts w:cs="Arial"/>
        </w:rPr>
      </w:pPr>
    </w:p>
    <w:p w:rsidR="00FD160F" w:rsidRPr="006B358F" w:rsidRDefault="00FD160F" w:rsidP="00B33156">
      <w:pPr>
        <w:pStyle w:val="BodyText"/>
        <w:ind w:left="720" w:firstLine="720"/>
        <w:rPr>
          <w:rFonts w:cs="Arial"/>
          <w:sz w:val="24"/>
          <w:szCs w:val="24"/>
        </w:rPr>
      </w:pPr>
      <w:r w:rsidRPr="006B358F">
        <w:rPr>
          <w:rFonts w:cs="Arial"/>
          <w:sz w:val="24"/>
          <w:szCs w:val="24"/>
        </w:rPr>
        <w:t>A.13.3.6</w:t>
      </w:r>
      <w:r w:rsidRPr="006B358F">
        <w:rPr>
          <w:rFonts w:cs="Arial"/>
          <w:sz w:val="24"/>
          <w:szCs w:val="24"/>
        </w:rPr>
        <w:tab/>
      </w:r>
      <w:r w:rsidRPr="006B358F">
        <w:rPr>
          <w:rFonts w:cs="Arial"/>
          <w:sz w:val="24"/>
          <w:szCs w:val="24"/>
          <w:u w:val="single"/>
        </w:rPr>
        <w:t>Payment</w:t>
      </w:r>
    </w:p>
    <w:p w:rsidR="00FD160F" w:rsidRPr="00DE5DA3" w:rsidRDefault="00FD160F" w:rsidP="00B33156">
      <w:pPr>
        <w:pStyle w:val="BodyText"/>
        <w:rPr>
          <w:rFonts w:cs="Arial"/>
        </w:rPr>
      </w:pPr>
    </w:p>
    <w:p w:rsidR="00FD160F" w:rsidRPr="006B358F" w:rsidRDefault="00FD160F" w:rsidP="00B33156">
      <w:pPr>
        <w:pStyle w:val="BodyText"/>
        <w:ind w:left="2880"/>
        <w:rPr>
          <w:rFonts w:cs="Arial"/>
          <w:b w:val="0"/>
          <w:sz w:val="24"/>
          <w:szCs w:val="24"/>
        </w:rPr>
      </w:pPr>
      <w:r w:rsidRPr="006B358F">
        <w:rPr>
          <w:rFonts w:cs="Arial"/>
          <w:b w:val="0"/>
          <w:sz w:val="24"/>
          <w:szCs w:val="24"/>
        </w:rPr>
        <w:lastRenderedPageBreak/>
        <w:t>Payment for time-related items will, subject to the provisions</w:t>
      </w:r>
      <w:r w:rsidR="006B358F">
        <w:rPr>
          <w:rFonts w:cs="Arial"/>
          <w:b w:val="0"/>
          <w:sz w:val="24"/>
          <w:szCs w:val="24"/>
        </w:rPr>
        <w:t xml:space="preserve"> of sub clause A.12.5 hereof, is a</w:t>
      </w:r>
      <w:r w:rsidRPr="006B358F">
        <w:rPr>
          <w:rFonts w:cs="Arial"/>
          <w:b w:val="0"/>
          <w:sz w:val="24"/>
          <w:szCs w:val="24"/>
        </w:rPr>
        <w:t>ffected as follows:</w:t>
      </w:r>
    </w:p>
    <w:p w:rsidR="00FD160F" w:rsidRPr="006B358F" w:rsidRDefault="00FD160F" w:rsidP="00B33156">
      <w:pPr>
        <w:pStyle w:val="BodyText"/>
        <w:rPr>
          <w:rFonts w:cs="Arial"/>
          <w:b w:val="0"/>
          <w:sz w:val="24"/>
          <w:szCs w:val="24"/>
        </w:rPr>
      </w:pPr>
    </w:p>
    <w:p w:rsidR="00FD160F" w:rsidRPr="006B358F" w:rsidRDefault="00FD160F" w:rsidP="00B33156">
      <w:pPr>
        <w:pStyle w:val="BodyText"/>
        <w:ind w:left="3600" w:hanging="720"/>
        <w:rPr>
          <w:rFonts w:cs="Arial"/>
          <w:b w:val="0"/>
          <w:sz w:val="24"/>
          <w:szCs w:val="24"/>
        </w:rPr>
      </w:pPr>
      <w:r w:rsidRPr="006B358F">
        <w:rPr>
          <w:rFonts w:cs="Arial"/>
          <w:b w:val="0"/>
          <w:sz w:val="24"/>
          <w:szCs w:val="24"/>
        </w:rPr>
        <w:t>(i)</w:t>
      </w:r>
      <w:r w:rsidRPr="006B358F">
        <w:rPr>
          <w:rFonts w:cs="Arial"/>
          <w:b w:val="0"/>
          <w:sz w:val="24"/>
          <w:szCs w:val="24"/>
        </w:rPr>
        <w:tab/>
        <w:t>For finance charges and operation and maintenance of facilities on site and after payment for the relevant fixed-charge item has been made in terms of sub clauses A.12.2.1 and A.12.2.2 hereof, incremental amounts calculated by dividing the sums tendered by the number of months of the original period of contract then remaining, will be paid in each of the subsequent payment certificates until the sums tendered have been paid.</w:t>
      </w:r>
    </w:p>
    <w:p w:rsidR="00FD160F" w:rsidRPr="006B358F" w:rsidRDefault="00FD160F" w:rsidP="00B33156">
      <w:pPr>
        <w:pStyle w:val="BodyText"/>
        <w:rPr>
          <w:rFonts w:cs="Arial"/>
          <w:b w:val="0"/>
          <w:sz w:val="24"/>
          <w:szCs w:val="24"/>
        </w:rPr>
      </w:pPr>
    </w:p>
    <w:p w:rsidR="00FD160F" w:rsidRPr="00DE5DA3" w:rsidRDefault="00FD160F" w:rsidP="00B33156">
      <w:pPr>
        <w:pStyle w:val="BodyText"/>
        <w:ind w:left="3600" w:hanging="720"/>
        <w:rPr>
          <w:rFonts w:cs="Arial"/>
        </w:rPr>
      </w:pPr>
      <w:r w:rsidRPr="006B358F">
        <w:rPr>
          <w:rFonts w:cs="Arial"/>
          <w:b w:val="0"/>
          <w:sz w:val="24"/>
          <w:szCs w:val="24"/>
        </w:rPr>
        <w:t>(ii)</w:t>
      </w:r>
      <w:r w:rsidRPr="006B358F">
        <w:rPr>
          <w:rFonts w:cs="Arial"/>
          <w:b w:val="0"/>
          <w:sz w:val="24"/>
          <w:szCs w:val="24"/>
        </w:rPr>
        <w:tab/>
        <w:t>For supervision, company and head office overhead costs and other obligations and after all the obligations provided for in sub clauses A.12.2.1 and A.12.2.2 hereof have been discharged, incremental amounts calculated by dividing the sum tendered by the number of months of the original period of contract then remaining, will be paid in each of the subsequent payment certificates until the sums tendered, have been paid.</w:t>
      </w:r>
    </w:p>
    <w:p w:rsidR="00FD160F" w:rsidRPr="00DE5DA3" w:rsidRDefault="00FD160F" w:rsidP="00B33156">
      <w:pPr>
        <w:pStyle w:val="BodyText"/>
        <w:rPr>
          <w:rFonts w:cs="Arial"/>
        </w:rPr>
      </w:pPr>
    </w:p>
    <w:p w:rsidR="00FD160F" w:rsidRPr="006B358F" w:rsidRDefault="00FD160F" w:rsidP="00B33156">
      <w:pPr>
        <w:pStyle w:val="BodyText"/>
        <w:ind w:firstLine="720"/>
        <w:rPr>
          <w:rFonts w:cs="Arial"/>
          <w:sz w:val="24"/>
          <w:szCs w:val="24"/>
        </w:rPr>
      </w:pPr>
      <w:r w:rsidRPr="006B358F">
        <w:rPr>
          <w:rFonts w:cs="Arial"/>
          <w:sz w:val="24"/>
          <w:szCs w:val="24"/>
        </w:rPr>
        <w:t>A.13.4</w:t>
      </w:r>
      <w:r w:rsidRPr="006B358F">
        <w:rPr>
          <w:rFonts w:cs="Arial"/>
          <w:sz w:val="24"/>
          <w:szCs w:val="24"/>
        </w:rPr>
        <w:tab/>
        <w:t xml:space="preserve"> Omission of payment for time-related items</w:t>
      </w:r>
    </w:p>
    <w:p w:rsidR="00FD160F" w:rsidRPr="00DE5DA3" w:rsidRDefault="00FD160F" w:rsidP="00B33156">
      <w:pPr>
        <w:pStyle w:val="BodyText"/>
        <w:rPr>
          <w:rFonts w:cs="Arial"/>
        </w:rPr>
      </w:pPr>
    </w:p>
    <w:p w:rsidR="00FD160F" w:rsidRPr="006B358F" w:rsidRDefault="00FD160F" w:rsidP="00B33156">
      <w:pPr>
        <w:pStyle w:val="BodyText"/>
        <w:ind w:left="1440"/>
        <w:rPr>
          <w:rFonts w:cs="Arial"/>
          <w:b w:val="0"/>
          <w:sz w:val="24"/>
          <w:szCs w:val="24"/>
        </w:rPr>
      </w:pPr>
      <w:r w:rsidRPr="006B358F">
        <w:rPr>
          <w:rFonts w:cs="Arial"/>
          <w:b w:val="0"/>
          <w:sz w:val="24"/>
          <w:szCs w:val="24"/>
        </w:rPr>
        <w:t>Should the Contractor fail to discharge all or part of his continuing obligations in respect of a time-related item, then the amount or part of the amount for the item will be omitted and the total amount of the contract reduced accordingly.</w:t>
      </w:r>
    </w:p>
    <w:p w:rsidR="00FD160F" w:rsidRPr="00DE5DA3" w:rsidRDefault="00FD160F" w:rsidP="00B33156">
      <w:pPr>
        <w:pStyle w:val="BodyText"/>
        <w:rPr>
          <w:rFonts w:cs="Arial"/>
        </w:rPr>
      </w:pPr>
    </w:p>
    <w:p w:rsidR="00FD160F" w:rsidRPr="006B358F" w:rsidRDefault="00FD160F" w:rsidP="00B33156">
      <w:pPr>
        <w:pStyle w:val="BodyText"/>
        <w:ind w:firstLine="720"/>
        <w:rPr>
          <w:rFonts w:cs="Arial"/>
          <w:sz w:val="24"/>
          <w:szCs w:val="24"/>
        </w:rPr>
      </w:pPr>
      <w:r w:rsidRPr="006B358F">
        <w:rPr>
          <w:rFonts w:cs="Arial"/>
          <w:sz w:val="24"/>
          <w:szCs w:val="24"/>
        </w:rPr>
        <w:t>A.13.5</w:t>
      </w:r>
      <w:r w:rsidRPr="006B358F">
        <w:rPr>
          <w:rFonts w:cs="Arial"/>
          <w:sz w:val="24"/>
          <w:szCs w:val="24"/>
        </w:rPr>
        <w:tab/>
        <w:t xml:space="preserve"> Contractor to price all items</w:t>
      </w:r>
    </w:p>
    <w:p w:rsidR="00FD160F" w:rsidRPr="00DE5DA3" w:rsidRDefault="00FD160F" w:rsidP="00B33156">
      <w:pPr>
        <w:pStyle w:val="BodyText"/>
        <w:rPr>
          <w:rFonts w:cs="Arial"/>
        </w:rPr>
      </w:pPr>
    </w:p>
    <w:p w:rsidR="00FD160F" w:rsidRPr="006B358F" w:rsidRDefault="00FD160F" w:rsidP="00B33156">
      <w:pPr>
        <w:pStyle w:val="BodyText"/>
        <w:ind w:left="1440"/>
        <w:rPr>
          <w:rFonts w:cs="Arial"/>
          <w:b w:val="0"/>
          <w:sz w:val="24"/>
          <w:szCs w:val="24"/>
        </w:rPr>
      </w:pPr>
      <w:r w:rsidRPr="006B358F">
        <w:rPr>
          <w:rFonts w:cs="Arial"/>
          <w:b w:val="0"/>
          <w:sz w:val="24"/>
          <w:szCs w:val="24"/>
        </w:rPr>
        <w:t>The Contractor shall price individually, each and every item.</w:t>
      </w:r>
    </w:p>
    <w:p w:rsidR="00FD160F" w:rsidRPr="00DE5DA3" w:rsidRDefault="00FD160F" w:rsidP="00B33156">
      <w:pPr>
        <w:pStyle w:val="BodyText"/>
        <w:rPr>
          <w:rFonts w:cs="Arial"/>
        </w:rPr>
      </w:pPr>
    </w:p>
    <w:p w:rsidR="00FD160F" w:rsidRPr="00DE5DA3" w:rsidRDefault="00FD160F" w:rsidP="00B33156">
      <w:pPr>
        <w:pStyle w:val="BodyText"/>
        <w:rPr>
          <w:rFonts w:cs="Arial"/>
        </w:rPr>
      </w:pPr>
    </w:p>
    <w:p w:rsidR="00FD160F" w:rsidRPr="006B358F" w:rsidRDefault="00FD160F" w:rsidP="00001664">
      <w:pPr>
        <w:pStyle w:val="BodyText"/>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58"/>
        </w:tabs>
        <w:outlineLvl w:val="1"/>
        <w:rPr>
          <w:rFonts w:cs="Arial"/>
          <w:sz w:val="24"/>
          <w:szCs w:val="24"/>
        </w:rPr>
      </w:pPr>
      <w:bookmarkStart w:id="14" w:name="_Toc47002560"/>
      <w:r w:rsidRPr="006B358F">
        <w:rPr>
          <w:rFonts w:cs="Arial"/>
          <w:sz w:val="24"/>
          <w:szCs w:val="24"/>
        </w:rPr>
        <w:t>CONTRACTOR AVAILABILITY</w:t>
      </w:r>
      <w:bookmarkEnd w:id="14"/>
    </w:p>
    <w:p w:rsidR="00FD160F" w:rsidRPr="00DE5DA3" w:rsidRDefault="00FD160F" w:rsidP="00B33156">
      <w:pPr>
        <w:pStyle w:val="BodyText"/>
        <w:rPr>
          <w:rFonts w:cs="Arial"/>
        </w:rPr>
      </w:pPr>
    </w:p>
    <w:p w:rsidR="00FD160F" w:rsidRPr="00DE5DA3" w:rsidRDefault="00FD160F" w:rsidP="00456FD8">
      <w:pPr>
        <w:pStyle w:val="BodyTextIndent"/>
        <w:ind w:left="720"/>
        <w:jc w:val="both"/>
        <w:rPr>
          <w:rFonts w:ascii="Arial" w:hAnsi="Arial" w:cs="Arial"/>
        </w:rPr>
      </w:pPr>
      <w:r w:rsidRPr="00DE5DA3">
        <w:rPr>
          <w:rFonts w:ascii="Arial" w:hAnsi="Arial" w:cs="Arial"/>
        </w:rPr>
        <w:t>The</w:t>
      </w:r>
      <w:r w:rsidR="006B358F">
        <w:rPr>
          <w:rFonts w:ascii="Arial" w:hAnsi="Arial" w:cs="Arial"/>
        </w:rPr>
        <w:t xml:space="preserve"> Contractor or his duly authoriz</w:t>
      </w:r>
      <w:r w:rsidRPr="00DE5DA3">
        <w:rPr>
          <w:rFonts w:ascii="Arial" w:hAnsi="Arial" w:cs="Arial"/>
        </w:rPr>
        <w:t xml:space="preserve">ed agent shall at all times be in possession of a cellular phone, in working condition, so as to enable the Technical Officer to communicate with the Contractor at all times during the duration of the contract. </w:t>
      </w:r>
    </w:p>
    <w:p w:rsidR="00FD160F" w:rsidRPr="00DE5DA3" w:rsidRDefault="00FD160F" w:rsidP="00B33156">
      <w:pPr>
        <w:pStyle w:val="BodyTextIndent"/>
        <w:jc w:val="both"/>
        <w:rPr>
          <w:rFonts w:ascii="Arial" w:hAnsi="Arial" w:cs="Arial"/>
        </w:rPr>
      </w:pPr>
    </w:p>
    <w:p w:rsidR="00FD160F" w:rsidRPr="006B358F" w:rsidRDefault="00FD160F" w:rsidP="00001664">
      <w:pPr>
        <w:pStyle w:val="BodyText"/>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58"/>
        </w:tabs>
        <w:outlineLvl w:val="1"/>
        <w:rPr>
          <w:rFonts w:cs="Arial"/>
          <w:sz w:val="24"/>
          <w:szCs w:val="24"/>
        </w:rPr>
      </w:pPr>
      <w:bookmarkStart w:id="15" w:name="_Toc47002561"/>
      <w:r w:rsidRPr="006B358F">
        <w:rPr>
          <w:rFonts w:cs="Arial"/>
          <w:sz w:val="24"/>
          <w:szCs w:val="24"/>
        </w:rPr>
        <w:t>SITE OF THE WORKS</w:t>
      </w:r>
      <w:bookmarkEnd w:id="15"/>
    </w:p>
    <w:p w:rsidR="00FD160F" w:rsidRPr="00DE5DA3" w:rsidRDefault="00FD160F" w:rsidP="00B33156">
      <w:pPr>
        <w:pStyle w:val="BodyText"/>
        <w:rPr>
          <w:rFonts w:cs="Arial"/>
        </w:rPr>
      </w:pPr>
    </w:p>
    <w:p w:rsidR="00FD160F" w:rsidRPr="006B358F" w:rsidRDefault="00FD160F" w:rsidP="00B33156">
      <w:pPr>
        <w:pStyle w:val="BodyText"/>
        <w:ind w:left="720"/>
        <w:rPr>
          <w:rFonts w:cs="Arial"/>
          <w:b w:val="0"/>
          <w:sz w:val="24"/>
          <w:szCs w:val="24"/>
        </w:rPr>
      </w:pPr>
      <w:r w:rsidRPr="006B358F">
        <w:rPr>
          <w:rFonts w:cs="Arial"/>
          <w:b w:val="0"/>
          <w:sz w:val="24"/>
          <w:szCs w:val="24"/>
        </w:rPr>
        <w:t>The site delivery point of the Works is based in Metrorail’s Salt River Offices/Depot, Off Malta Road. The Technical will provide the necessary to directions to the store to the successful tenderer. The Contractor shall deliver and load off the equipment and material as directed by the Technical Officer in the store room. The contractor shall provide for labour to off load the equipment and material into the store room. The Contractor is to include these rates into the schedule of quantities.</w:t>
      </w:r>
    </w:p>
    <w:p w:rsidR="00FD160F" w:rsidRPr="00DE5DA3" w:rsidRDefault="00FD160F" w:rsidP="00B33156">
      <w:pPr>
        <w:pStyle w:val="BodyText"/>
        <w:ind w:left="720"/>
        <w:rPr>
          <w:rFonts w:cs="Arial"/>
        </w:rPr>
      </w:pPr>
    </w:p>
    <w:p w:rsidR="00FD160F" w:rsidRPr="00DE5DA3" w:rsidRDefault="00FD160F" w:rsidP="00B33156">
      <w:pPr>
        <w:pStyle w:val="BodyText"/>
        <w:ind w:left="720"/>
        <w:rPr>
          <w:rFonts w:cs="Arial"/>
        </w:rPr>
      </w:pPr>
    </w:p>
    <w:p w:rsidR="00FD160F" w:rsidRPr="006B358F" w:rsidRDefault="00FD160F" w:rsidP="00001664">
      <w:pPr>
        <w:pStyle w:val="BodyText"/>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58"/>
        </w:tabs>
        <w:outlineLvl w:val="1"/>
        <w:rPr>
          <w:rFonts w:cs="Arial"/>
          <w:sz w:val="24"/>
          <w:szCs w:val="24"/>
        </w:rPr>
      </w:pPr>
      <w:bookmarkStart w:id="16" w:name="_Toc47002562"/>
      <w:r w:rsidRPr="006B358F">
        <w:rPr>
          <w:rFonts w:cs="Arial"/>
          <w:sz w:val="24"/>
          <w:szCs w:val="24"/>
        </w:rPr>
        <w:t>SERVICES</w:t>
      </w:r>
      <w:bookmarkEnd w:id="16"/>
    </w:p>
    <w:p w:rsidR="00FD160F" w:rsidRPr="00DE5DA3" w:rsidRDefault="00FD160F" w:rsidP="00B33156">
      <w:pPr>
        <w:pStyle w:val="BodyText"/>
        <w:rPr>
          <w:rFonts w:cs="Arial"/>
        </w:rPr>
      </w:pPr>
    </w:p>
    <w:p w:rsidR="00FD160F" w:rsidRPr="006B358F" w:rsidRDefault="00FD160F" w:rsidP="00B33156">
      <w:pPr>
        <w:pStyle w:val="BodyText"/>
        <w:ind w:left="720"/>
        <w:rPr>
          <w:rFonts w:cs="Arial"/>
          <w:b w:val="0"/>
          <w:sz w:val="24"/>
          <w:szCs w:val="24"/>
        </w:rPr>
      </w:pPr>
      <w:r w:rsidRPr="006B358F">
        <w:rPr>
          <w:rFonts w:cs="Arial"/>
          <w:b w:val="0"/>
          <w:sz w:val="24"/>
          <w:szCs w:val="24"/>
        </w:rPr>
        <w:t>Information regarding the location of known existing services will be pointed out at the time of the site inspection but Metrorail will accept no responsibility for the accuracy of this information.</w:t>
      </w:r>
    </w:p>
    <w:p w:rsidR="00FD160F" w:rsidRPr="006B358F" w:rsidRDefault="00FD160F" w:rsidP="00B33156">
      <w:pPr>
        <w:pStyle w:val="BodyText"/>
        <w:rPr>
          <w:rFonts w:cs="Arial"/>
          <w:b w:val="0"/>
          <w:sz w:val="24"/>
          <w:szCs w:val="24"/>
        </w:rPr>
      </w:pPr>
    </w:p>
    <w:p w:rsidR="00FD160F" w:rsidRPr="006B358F" w:rsidRDefault="00FD160F" w:rsidP="00B33156">
      <w:pPr>
        <w:pStyle w:val="BodyText"/>
        <w:rPr>
          <w:rFonts w:cs="Arial"/>
          <w:b w:val="0"/>
          <w:sz w:val="24"/>
          <w:szCs w:val="24"/>
        </w:rPr>
      </w:pPr>
    </w:p>
    <w:p w:rsidR="00FD160F" w:rsidRPr="006B358F" w:rsidRDefault="00FD160F" w:rsidP="00B33156">
      <w:pPr>
        <w:pStyle w:val="BodyText"/>
        <w:ind w:left="720"/>
        <w:rPr>
          <w:rFonts w:cs="Arial"/>
          <w:b w:val="0"/>
          <w:sz w:val="24"/>
          <w:szCs w:val="24"/>
        </w:rPr>
      </w:pPr>
      <w:r w:rsidRPr="006B358F">
        <w:rPr>
          <w:rFonts w:cs="Arial"/>
          <w:b w:val="0"/>
          <w:sz w:val="24"/>
          <w:szCs w:val="24"/>
        </w:rPr>
        <w:t>The Contractor shall take all reasonable precautions to protect existing services during his activities on the site, and any known service damaged as a result of the Contractor's operations, shall be repaired and reinstated by the Contractor or the Authority concerned, all at the expense of the Contractor and to the satisfaction of the Technical Officer.</w:t>
      </w:r>
    </w:p>
    <w:p w:rsidR="00FD160F" w:rsidRPr="00DE5DA3" w:rsidRDefault="00FD160F" w:rsidP="00B33156">
      <w:pPr>
        <w:pStyle w:val="BodyText"/>
        <w:rPr>
          <w:rFonts w:cs="Arial"/>
        </w:rPr>
      </w:pPr>
    </w:p>
    <w:p w:rsidR="00FD160F" w:rsidRPr="00DE5DA3" w:rsidRDefault="00FD160F" w:rsidP="00B33156">
      <w:pPr>
        <w:pStyle w:val="BodyText"/>
        <w:rPr>
          <w:rFonts w:cs="Arial"/>
        </w:rPr>
      </w:pPr>
    </w:p>
    <w:p w:rsidR="00FD160F" w:rsidRPr="006B358F" w:rsidRDefault="00FD160F" w:rsidP="00001664">
      <w:pPr>
        <w:pStyle w:val="BodyText"/>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58"/>
        </w:tabs>
        <w:outlineLvl w:val="1"/>
        <w:rPr>
          <w:rFonts w:cs="Arial"/>
          <w:sz w:val="24"/>
          <w:szCs w:val="24"/>
        </w:rPr>
      </w:pPr>
      <w:bookmarkStart w:id="17" w:name="_Toc47002563"/>
      <w:r w:rsidRPr="006B358F">
        <w:rPr>
          <w:rFonts w:cs="Arial"/>
          <w:sz w:val="24"/>
          <w:szCs w:val="24"/>
        </w:rPr>
        <w:t>SAMPLES AND TESTING</w:t>
      </w:r>
      <w:bookmarkEnd w:id="17"/>
    </w:p>
    <w:p w:rsidR="00FD160F" w:rsidRPr="00DE5DA3" w:rsidRDefault="00FD160F" w:rsidP="00B33156">
      <w:pPr>
        <w:pStyle w:val="BodyText"/>
        <w:rPr>
          <w:rFonts w:cs="Arial"/>
        </w:rPr>
      </w:pPr>
    </w:p>
    <w:p w:rsidR="00FD160F" w:rsidRPr="006B358F" w:rsidRDefault="00FD160F" w:rsidP="00B33156">
      <w:pPr>
        <w:pStyle w:val="BodyText"/>
        <w:ind w:left="720"/>
        <w:rPr>
          <w:rFonts w:cs="Arial"/>
          <w:b w:val="0"/>
          <w:sz w:val="24"/>
          <w:szCs w:val="24"/>
        </w:rPr>
      </w:pPr>
      <w:r w:rsidRPr="006B358F">
        <w:rPr>
          <w:rFonts w:cs="Arial"/>
          <w:b w:val="0"/>
          <w:sz w:val="24"/>
          <w:szCs w:val="24"/>
        </w:rPr>
        <w:t xml:space="preserve">Where applicable all material supplied by the Contractor shall comply with the specifications. The Contractor shall obtain a certificate of compliance from the </w:t>
      </w:r>
      <w:r w:rsidRPr="006B358F">
        <w:rPr>
          <w:rFonts w:cs="Arial"/>
          <w:b w:val="0"/>
          <w:sz w:val="24"/>
          <w:szCs w:val="24"/>
        </w:rPr>
        <w:lastRenderedPageBreak/>
        <w:t>manufacture/supplier of such material. These documents are to be forwarded to the Technical Officer.</w:t>
      </w:r>
    </w:p>
    <w:p w:rsidR="00FD160F" w:rsidRPr="006B358F" w:rsidRDefault="00FD160F" w:rsidP="00B33156">
      <w:pPr>
        <w:pStyle w:val="BodyText"/>
        <w:rPr>
          <w:rFonts w:cs="Arial"/>
          <w:b w:val="0"/>
          <w:sz w:val="24"/>
          <w:szCs w:val="24"/>
        </w:rPr>
      </w:pPr>
    </w:p>
    <w:p w:rsidR="00FD160F" w:rsidRDefault="00FD160F" w:rsidP="00B33156">
      <w:pPr>
        <w:pStyle w:val="BodyText"/>
        <w:ind w:left="720"/>
        <w:rPr>
          <w:rFonts w:cs="Arial"/>
          <w:b w:val="0"/>
          <w:sz w:val="24"/>
          <w:szCs w:val="24"/>
        </w:rPr>
      </w:pPr>
      <w:r w:rsidRPr="006B358F">
        <w:rPr>
          <w:rFonts w:cs="Arial"/>
          <w:b w:val="0"/>
          <w:sz w:val="24"/>
          <w:szCs w:val="24"/>
        </w:rPr>
        <w:t xml:space="preserve">The Contractor shall make available, without charge, a sufficient quantity of material which are to be used for the Works, for testing by </w:t>
      </w:r>
      <w:r w:rsidR="00D01CEE">
        <w:rPr>
          <w:rFonts w:cs="Arial"/>
          <w:b w:val="0"/>
          <w:sz w:val="24"/>
          <w:szCs w:val="24"/>
        </w:rPr>
        <w:t>PRASA R</w:t>
      </w:r>
      <w:r w:rsidRPr="006B358F">
        <w:rPr>
          <w:rFonts w:cs="Arial"/>
          <w:b w:val="0"/>
          <w:sz w:val="24"/>
          <w:szCs w:val="24"/>
        </w:rPr>
        <w:t>ail, if and when so required by the Technical Officer.</w:t>
      </w:r>
    </w:p>
    <w:p w:rsidR="005C3322" w:rsidRDefault="005C3322" w:rsidP="00B33156">
      <w:pPr>
        <w:pStyle w:val="BodyText"/>
        <w:ind w:left="720"/>
        <w:rPr>
          <w:rFonts w:cs="Arial"/>
          <w:b w:val="0"/>
          <w:sz w:val="24"/>
          <w:szCs w:val="24"/>
        </w:rPr>
      </w:pPr>
    </w:p>
    <w:p w:rsidR="005C3322" w:rsidRPr="006B358F" w:rsidRDefault="005C3322" w:rsidP="00B33156">
      <w:pPr>
        <w:pStyle w:val="BodyText"/>
        <w:ind w:left="720"/>
        <w:rPr>
          <w:rFonts w:cs="Arial"/>
          <w:b w:val="0"/>
          <w:sz w:val="24"/>
          <w:szCs w:val="24"/>
        </w:rPr>
      </w:pPr>
      <w:r>
        <w:rPr>
          <w:rFonts w:cs="Arial"/>
          <w:b w:val="0"/>
          <w:sz w:val="24"/>
          <w:szCs w:val="24"/>
        </w:rPr>
        <w:t>While all items need to comply with Transnet network it is compulsory also to be tested by Transnet and pass bench mark, normal bench mark is about 20% of the procured items.</w:t>
      </w:r>
    </w:p>
    <w:p w:rsidR="00FD160F" w:rsidRPr="00DE5DA3" w:rsidRDefault="00FD160F" w:rsidP="00B33156">
      <w:pPr>
        <w:pStyle w:val="BodyText"/>
        <w:rPr>
          <w:rFonts w:cs="Arial"/>
        </w:rPr>
      </w:pPr>
    </w:p>
    <w:p w:rsidR="00FD160F" w:rsidRPr="00DE5DA3" w:rsidRDefault="00FD160F" w:rsidP="00B33156">
      <w:pPr>
        <w:pStyle w:val="BodyText"/>
        <w:rPr>
          <w:rFonts w:cs="Arial"/>
        </w:rPr>
      </w:pPr>
    </w:p>
    <w:p w:rsidR="00FD160F" w:rsidRPr="006B358F" w:rsidRDefault="00FD160F" w:rsidP="00001664">
      <w:pPr>
        <w:pStyle w:val="BodyText"/>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58"/>
        </w:tabs>
        <w:outlineLvl w:val="1"/>
        <w:rPr>
          <w:rFonts w:cs="Arial"/>
          <w:sz w:val="24"/>
          <w:szCs w:val="24"/>
        </w:rPr>
      </w:pPr>
      <w:bookmarkStart w:id="18" w:name="_Toc47002564"/>
      <w:r w:rsidRPr="006B358F">
        <w:rPr>
          <w:rFonts w:cs="Arial"/>
          <w:sz w:val="24"/>
          <w:szCs w:val="24"/>
        </w:rPr>
        <w:t>SITE MEETINGS</w:t>
      </w:r>
      <w:bookmarkEnd w:id="18"/>
    </w:p>
    <w:p w:rsidR="00FD160F" w:rsidRPr="00DE5DA3" w:rsidRDefault="00FD160F" w:rsidP="00B33156">
      <w:pPr>
        <w:pStyle w:val="BodyText"/>
        <w:rPr>
          <w:rFonts w:cs="Arial"/>
        </w:rPr>
      </w:pPr>
    </w:p>
    <w:p w:rsidR="00FD160F" w:rsidRPr="006B358F" w:rsidRDefault="00FD160F" w:rsidP="00B33156">
      <w:pPr>
        <w:pStyle w:val="BodyText"/>
        <w:ind w:left="720"/>
        <w:rPr>
          <w:rFonts w:cs="Arial"/>
          <w:b w:val="0"/>
          <w:sz w:val="24"/>
          <w:szCs w:val="24"/>
        </w:rPr>
      </w:pPr>
      <w:r w:rsidRPr="006B358F">
        <w:rPr>
          <w:rFonts w:cs="Arial"/>
          <w:b w:val="0"/>
          <w:sz w:val="24"/>
          <w:szCs w:val="24"/>
        </w:rPr>
        <w:t>The Technical Officer will arrange Site liaison meetings as necessary.  The Contractor or his duly authorized representative shall be available when called upon to attend site meetings with the Technical Officer or his representative.</w:t>
      </w:r>
    </w:p>
    <w:p w:rsidR="00FD160F" w:rsidRPr="00DE5DA3" w:rsidRDefault="00FD160F" w:rsidP="00B33156">
      <w:pPr>
        <w:pStyle w:val="BodyText"/>
        <w:ind w:left="720"/>
        <w:rPr>
          <w:rFonts w:cs="Arial"/>
        </w:rPr>
      </w:pPr>
    </w:p>
    <w:p w:rsidR="00FD160F" w:rsidRPr="00DE5DA3" w:rsidRDefault="00FD160F" w:rsidP="00B33156">
      <w:pPr>
        <w:pStyle w:val="BodyText"/>
        <w:ind w:left="720"/>
        <w:rPr>
          <w:rFonts w:cs="Arial"/>
        </w:rPr>
      </w:pPr>
    </w:p>
    <w:p w:rsidR="00FD160F" w:rsidRPr="006B358F" w:rsidRDefault="00FD160F" w:rsidP="00001664">
      <w:pPr>
        <w:pStyle w:val="BodyText"/>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58"/>
        </w:tabs>
        <w:outlineLvl w:val="1"/>
        <w:rPr>
          <w:rFonts w:cs="Arial"/>
          <w:sz w:val="24"/>
          <w:szCs w:val="24"/>
        </w:rPr>
      </w:pPr>
      <w:bookmarkStart w:id="19" w:name="_Toc47002565"/>
      <w:r w:rsidRPr="006B358F">
        <w:rPr>
          <w:rFonts w:cs="Arial"/>
          <w:sz w:val="24"/>
          <w:szCs w:val="24"/>
        </w:rPr>
        <w:t>OCCUPATION AND WORK PERMITS</w:t>
      </w:r>
      <w:bookmarkEnd w:id="19"/>
    </w:p>
    <w:p w:rsidR="00FD160F" w:rsidRPr="00DE5DA3" w:rsidRDefault="00FD160F" w:rsidP="00B33156">
      <w:pPr>
        <w:pStyle w:val="BodyText"/>
        <w:rPr>
          <w:rFonts w:cs="Arial"/>
        </w:rPr>
      </w:pPr>
    </w:p>
    <w:p w:rsidR="00FD160F" w:rsidRPr="006B358F" w:rsidRDefault="00FD160F" w:rsidP="00B33156">
      <w:pPr>
        <w:pStyle w:val="BodyText"/>
        <w:ind w:left="720"/>
        <w:rPr>
          <w:rFonts w:cs="Arial"/>
          <w:b w:val="0"/>
          <w:sz w:val="24"/>
          <w:szCs w:val="24"/>
        </w:rPr>
      </w:pPr>
      <w:r w:rsidRPr="006B358F">
        <w:rPr>
          <w:rFonts w:cs="Arial"/>
          <w:b w:val="0"/>
          <w:sz w:val="24"/>
          <w:szCs w:val="24"/>
        </w:rPr>
        <w:t>N/A</w:t>
      </w:r>
    </w:p>
    <w:p w:rsidR="00FD160F" w:rsidRDefault="00FD160F" w:rsidP="00B33156">
      <w:pPr>
        <w:pStyle w:val="BodyText"/>
        <w:rPr>
          <w:rFonts w:cs="Arial"/>
        </w:rPr>
      </w:pPr>
    </w:p>
    <w:p w:rsidR="00FD160F" w:rsidRPr="00DE5DA3" w:rsidRDefault="00FD160F" w:rsidP="00B33156">
      <w:pPr>
        <w:pStyle w:val="BodyText"/>
        <w:rPr>
          <w:rFonts w:cs="Arial"/>
        </w:rPr>
      </w:pPr>
    </w:p>
    <w:p w:rsidR="00FD160F" w:rsidRPr="00D01CEE" w:rsidRDefault="00FD160F" w:rsidP="00001664">
      <w:pPr>
        <w:pStyle w:val="BodyText"/>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58"/>
        </w:tabs>
        <w:outlineLvl w:val="1"/>
        <w:rPr>
          <w:rFonts w:cs="Arial"/>
          <w:sz w:val="24"/>
          <w:szCs w:val="24"/>
        </w:rPr>
      </w:pPr>
      <w:bookmarkStart w:id="20" w:name="_Toc47002566"/>
      <w:r w:rsidRPr="00D01CEE">
        <w:rPr>
          <w:rFonts w:cs="Arial"/>
          <w:sz w:val="24"/>
          <w:szCs w:val="24"/>
        </w:rPr>
        <w:t>HOURS OF WORK</w:t>
      </w:r>
      <w:bookmarkEnd w:id="20"/>
    </w:p>
    <w:p w:rsidR="00FD160F" w:rsidRPr="00DE5DA3" w:rsidRDefault="00FD160F" w:rsidP="00B33156">
      <w:pPr>
        <w:pStyle w:val="BodyText"/>
        <w:ind w:firstLine="720"/>
        <w:rPr>
          <w:rFonts w:cs="Arial"/>
        </w:rPr>
      </w:pPr>
    </w:p>
    <w:p w:rsidR="00FD160F" w:rsidRPr="00DE5DA3" w:rsidRDefault="00FD160F" w:rsidP="00B33156">
      <w:pPr>
        <w:pStyle w:val="BodyText"/>
        <w:ind w:left="720"/>
        <w:rPr>
          <w:rFonts w:cs="Arial"/>
        </w:rPr>
      </w:pPr>
      <w:r w:rsidRPr="00D01CEE">
        <w:rPr>
          <w:rFonts w:cs="Arial"/>
          <w:b w:val="0"/>
          <w:sz w:val="24"/>
          <w:szCs w:val="24"/>
        </w:rPr>
        <w:t>Normal working hours shall mean the period from 07:00 to 16:30 on normal weekdays</w:t>
      </w:r>
      <w:r w:rsidRPr="00DE5DA3">
        <w:rPr>
          <w:rFonts w:cs="Arial"/>
        </w:rPr>
        <w:t>.</w:t>
      </w:r>
    </w:p>
    <w:p w:rsidR="00FD160F" w:rsidRPr="00DE5DA3" w:rsidRDefault="00FD160F" w:rsidP="00B33156">
      <w:pPr>
        <w:pStyle w:val="BodyText"/>
        <w:rPr>
          <w:rFonts w:cs="Arial"/>
        </w:rPr>
      </w:pPr>
    </w:p>
    <w:p w:rsidR="00FD160F" w:rsidRPr="00DE5DA3" w:rsidRDefault="00FD160F" w:rsidP="00B33156">
      <w:pPr>
        <w:pStyle w:val="BodyText"/>
        <w:rPr>
          <w:rFonts w:cs="Arial"/>
        </w:rPr>
      </w:pPr>
    </w:p>
    <w:p w:rsidR="00FD160F" w:rsidRPr="00D01CEE" w:rsidRDefault="00FD160F" w:rsidP="00001664">
      <w:pPr>
        <w:pStyle w:val="BodyText"/>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58"/>
        </w:tabs>
        <w:outlineLvl w:val="1"/>
        <w:rPr>
          <w:rFonts w:cs="Arial"/>
          <w:sz w:val="24"/>
          <w:szCs w:val="24"/>
        </w:rPr>
      </w:pPr>
      <w:bookmarkStart w:id="21" w:name="_Toc47002567"/>
      <w:r w:rsidRPr="00D01CEE">
        <w:rPr>
          <w:rFonts w:cs="Arial"/>
          <w:sz w:val="24"/>
          <w:szCs w:val="24"/>
        </w:rPr>
        <w:t>CONSTRUCTION PROGRAMME</w:t>
      </w:r>
      <w:bookmarkEnd w:id="21"/>
    </w:p>
    <w:p w:rsidR="00FD160F" w:rsidRPr="00DE5DA3" w:rsidRDefault="00FD160F" w:rsidP="00B33156">
      <w:pPr>
        <w:pStyle w:val="BodyText"/>
        <w:rPr>
          <w:rFonts w:cs="Arial"/>
        </w:rPr>
      </w:pPr>
    </w:p>
    <w:p w:rsidR="00FD160F" w:rsidRPr="00D01CEE" w:rsidRDefault="00FD160F" w:rsidP="00B33156">
      <w:pPr>
        <w:pStyle w:val="BodyText"/>
        <w:ind w:left="720"/>
        <w:rPr>
          <w:rFonts w:cs="Arial"/>
          <w:b w:val="0"/>
          <w:sz w:val="24"/>
          <w:szCs w:val="24"/>
        </w:rPr>
      </w:pPr>
      <w:r w:rsidRPr="00D01CEE">
        <w:rPr>
          <w:rFonts w:cs="Arial"/>
          <w:b w:val="0"/>
          <w:sz w:val="24"/>
          <w:szCs w:val="24"/>
        </w:rPr>
        <w:t>N/A</w:t>
      </w:r>
    </w:p>
    <w:p w:rsidR="00FD160F" w:rsidRPr="00DE5DA3" w:rsidRDefault="00FD160F" w:rsidP="00B33156">
      <w:pPr>
        <w:pStyle w:val="BodyText"/>
        <w:rPr>
          <w:rFonts w:cs="Arial"/>
        </w:rPr>
      </w:pPr>
    </w:p>
    <w:p w:rsidR="00FD160F" w:rsidRPr="00DE5DA3" w:rsidRDefault="00FD160F" w:rsidP="00B33156">
      <w:pPr>
        <w:pStyle w:val="BodyText"/>
        <w:rPr>
          <w:rFonts w:cs="Arial"/>
        </w:rPr>
      </w:pPr>
    </w:p>
    <w:p w:rsidR="00FD160F" w:rsidRPr="00D01CEE" w:rsidRDefault="00FD160F" w:rsidP="00001664">
      <w:pPr>
        <w:pStyle w:val="BodyText"/>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58"/>
        </w:tabs>
        <w:outlineLvl w:val="1"/>
        <w:rPr>
          <w:rFonts w:cs="Arial"/>
          <w:sz w:val="24"/>
          <w:szCs w:val="24"/>
        </w:rPr>
      </w:pPr>
      <w:bookmarkStart w:id="22" w:name="_Toc47002568"/>
      <w:r w:rsidRPr="00D01CEE">
        <w:rPr>
          <w:rFonts w:cs="Arial"/>
          <w:sz w:val="24"/>
          <w:szCs w:val="24"/>
        </w:rPr>
        <w:t>CO-OPERATION WITH METRORAIL STAFF</w:t>
      </w:r>
      <w:bookmarkEnd w:id="22"/>
    </w:p>
    <w:p w:rsidR="00FD160F" w:rsidRPr="00DE5DA3" w:rsidRDefault="00FD160F" w:rsidP="00B33156">
      <w:pPr>
        <w:pStyle w:val="BodyText"/>
        <w:rPr>
          <w:rFonts w:cs="Arial"/>
        </w:rPr>
      </w:pPr>
    </w:p>
    <w:p w:rsidR="00FD160F" w:rsidRPr="00D01CEE" w:rsidRDefault="00FD160F" w:rsidP="00B33156">
      <w:pPr>
        <w:pStyle w:val="BodyText"/>
        <w:ind w:left="720"/>
        <w:rPr>
          <w:rFonts w:cs="Arial"/>
          <w:b w:val="0"/>
          <w:sz w:val="24"/>
          <w:szCs w:val="24"/>
        </w:rPr>
      </w:pPr>
      <w:r w:rsidRPr="00D01CEE">
        <w:rPr>
          <w:rFonts w:cs="Arial"/>
          <w:b w:val="0"/>
          <w:sz w:val="24"/>
          <w:szCs w:val="24"/>
        </w:rPr>
        <w:t>The Contractor shall liaise and co-</w:t>
      </w:r>
      <w:r w:rsidR="00D01CEE">
        <w:rPr>
          <w:rFonts w:cs="Arial"/>
          <w:b w:val="0"/>
          <w:sz w:val="24"/>
          <w:szCs w:val="24"/>
        </w:rPr>
        <w:t>operate with the staff of PRASA R</w:t>
      </w:r>
      <w:r w:rsidRPr="00D01CEE">
        <w:rPr>
          <w:rFonts w:cs="Arial"/>
          <w:b w:val="0"/>
          <w:sz w:val="24"/>
          <w:szCs w:val="24"/>
        </w:rPr>
        <w:t xml:space="preserve">ail during any type of occupation at all times and in all respects to obviate any delays. </w:t>
      </w:r>
    </w:p>
    <w:p w:rsidR="00FD160F" w:rsidRPr="00D01CEE" w:rsidRDefault="00FD160F" w:rsidP="00B33156">
      <w:pPr>
        <w:pStyle w:val="BodyText"/>
        <w:ind w:left="720"/>
        <w:rPr>
          <w:rFonts w:cs="Arial"/>
          <w:b w:val="0"/>
          <w:sz w:val="24"/>
          <w:szCs w:val="24"/>
        </w:rPr>
      </w:pPr>
      <w:r w:rsidRPr="00D01CEE">
        <w:rPr>
          <w:rFonts w:cs="Arial"/>
          <w:b w:val="0"/>
          <w:sz w:val="24"/>
          <w:szCs w:val="24"/>
        </w:rPr>
        <w:lastRenderedPageBreak/>
        <w:t>Should any train services be effected due to the negligence on the part of the Contractor, penalties will be raised in terms of Clause 16 of the E7/1 (1998) Specification.</w:t>
      </w:r>
    </w:p>
    <w:p w:rsidR="00FD160F" w:rsidRPr="00DE5DA3" w:rsidRDefault="00FD160F" w:rsidP="00B33156">
      <w:pPr>
        <w:pStyle w:val="BodyText"/>
        <w:rPr>
          <w:rFonts w:cs="Arial"/>
        </w:rPr>
      </w:pPr>
    </w:p>
    <w:p w:rsidR="00FD160F" w:rsidRPr="00DE5DA3" w:rsidRDefault="00FD160F" w:rsidP="00B33156">
      <w:pPr>
        <w:pStyle w:val="BodyText"/>
        <w:rPr>
          <w:rFonts w:cs="Arial"/>
        </w:rPr>
      </w:pPr>
    </w:p>
    <w:p w:rsidR="00FD160F" w:rsidRPr="00D01CEE" w:rsidRDefault="00FD160F" w:rsidP="00001664">
      <w:pPr>
        <w:pStyle w:val="BodyText"/>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58"/>
        </w:tabs>
        <w:outlineLvl w:val="1"/>
        <w:rPr>
          <w:rFonts w:cs="Arial"/>
          <w:sz w:val="24"/>
          <w:szCs w:val="24"/>
        </w:rPr>
      </w:pPr>
      <w:bookmarkStart w:id="23" w:name="_Toc47002569"/>
      <w:r w:rsidRPr="00D01CEE">
        <w:rPr>
          <w:rFonts w:cs="Arial"/>
          <w:sz w:val="24"/>
          <w:szCs w:val="24"/>
        </w:rPr>
        <w:t>LABOUR AND PLANT RETURNS</w:t>
      </w:r>
      <w:bookmarkEnd w:id="23"/>
    </w:p>
    <w:p w:rsidR="00FD160F" w:rsidRPr="00DE5DA3" w:rsidRDefault="00FD160F" w:rsidP="00B33156">
      <w:pPr>
        <w:pStyle w:val="BodyText"/>
        <w:rPr>
          <w:rFonts w:cs="Arial"/>
        </w:rPr>
      </w:pPr>
    </w:p>
    <w:p w:rsidR="00FD160F" w:rsidRPr="00D01CEE" w:rsidRDefault="00FD160F" w:rsidP="00B33156">
      <w:pPr>
        <w:pStyle w:val="BodyText"/>
        <w:ind w:left="720"/>
        <w:rPr>
          <w:rFonts w:cs="Arial"/>
          <w:b w:val="0"/>
          <w:sz w:val="24"/>
          <w:szCs w:val="24"/>
        </w:rPr>
      </w:pPr>
      <w:r w:rsidRPr="00D01CEE">
        <w:rPr>
          <w:rFonts w:cs="Arial"/>
          <w:b w:val="0"/>
          <w:sz w:val="24"/>
          <w:szCs w:val="24"/>
        </w:rPr>
        <w:t>N/A</w:t>
      </w:r>
    </w:p>
    <w:p w:rsidR="00FD160F" w:rsidRPr="00DE5DA3" w:rsidRDefault="00FD160F" w:rsidP="00B33156">
      <w:pPr>
        <w:pStyle w:val="BodyText"/>
        <w:rPr>
          <w:rFonts w:cs="Arial"/>
        </w:rPr>
      </w:pPr>
    </w:p>
    <w:p w:rsidR="00FD160F" w:rsidRPr="00DE5DA3" w:rsidRDefault="00FD160F" w:rsidP="00B33156">
      <w:pPr>
        <w:pStyle w:val="BodyText"/>
        <w:rPr>
          <w:rFonts w:cs="Arial"/>
        </w:rPr>
      </w:pPr>
    </w:p>
    <w:p w:rsidR="00FD160F" w:rsidRPr="00D01CEE" w:rsidRDefault="00FD160F" w:rsidP="00001664">
      <w:pPr>
        <w:pStyle w:val="BodyText"/>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58"/>
        </w:tabs>
        <w:outlineLvl w:val="1"/>
        <w:rPr>
          <w:rFonts w:cs="Arial"/>
          <w:sz w:val="24"/>
          <w:szCs w:val="24"/>
        </w:rPr>
      </w:pPr>
      <w:bookmarkStart w:id="24" w:name="_Toc47002570"/>
      <w:r w:rsidRPr="00D01CEE">
        <w:rPr>
          <w:rFonts w:cs="Arial"/>
          <w:sz w:val="24"/>
          <w:szCs w:val="24"/>
        </w:rPr>
        <w:t>PROJECT MANAGER and TECHNICAL OFFICER</w:t>
      </w:r>
      <w:bookmarkEnd w:id="24"/>
    </w:p>
    <w:p w:rsidR="00FD160F" w:rsidRPr="00DE5DA3" w:rsidRDefault="00FD160F" w:rsidP="00B33156">
      <w:pPr>
        <w:pStyle w:val="BodyText"/>
        <w:rPr>
          <w:rFonts w:cs="Arial"/>
        </w:rPr>
      </w:pPr>
    </w:p>
    <w:p w:rsidR="00FD160F" w:rsidRPr="00D01CEE" w:rsidRDefault="00FD160F" w:rsidP="00B33156">
      <w:pPr>
        <w:pStyle w:val="BodyText"/>
        <w:ind w:left="720"/>
        <w:rPr>
          <w:rFonts w:cs="Arial"/>
          <w:b w:val="0"/>
          <w:sz w:val="24"/>
          <w:szCs w:val="24"/>
        </w:rPr>
      </w:pPr>
      <w:r w:rsidRPr="00D01CEE">
        <w:rPr>
          <w:rFonts w:cs="Arial"/>
          <w:b w:val="0"/>
          <w:color w:val="auto"/>
          <w:sz w:val="24"/>
          <w:szCs w:val="24"/>
        </w:rPr>
        <w:t>The Project Manager for this contract will be the Facilities Manager, Facilities Department,</w:t>
      </w:r>
      <w:r w:rsidR="00D01CEE">
        <w:rPr>
          <w:rFonts w:cs="Arial"/>
          <w:b w:val="0"/>
          <w:sz w:val="24"/>
          <w:szCs w:val="24"/>
        </w:rPr>
        <w:t xml:space="preserve"> Infrastructure, PRASA R</w:t>
      </w:r>
      <w:r w:rsidRPr="00D01CEE">
        <w:rPr>
          <w:rFonts w:cs="Arial"/>
          <w:b w:val="0"/>
          <w:sz w:val="24"/>
          <w:szCs w:val="24"/>
        </w:rPr>
        <w:t>ail; Cape Town. The Technical Officer will be appointed by the Project Manager to administer the performance and the execution of the Works according to the powers and rights held by and obligations placed upon him in terms of the Contract.</w:t>
      </w:r>
    </w:p>
    <w:p w:rsidR="00FD160F" w:rsidRDefault="00FD160F" w:rsidP="00A43353">
      <w:pPr>
        <w:pStyle w:val="Blockeinrck"/>
        <w:tabs>
          <w:tab w:val="clear" w:pos="1260"/>
        </w:tabs>
        <w:ind w:left="0"/>
      </w:pPr>
    </w:p>
    <w:p w:rsidR="00FD160F" w:rsidRDefault="00FD160F" w:rsidP="00A43353">
      <w:pPr>
        <w:pStyle w:val="Blockeinrck"/>
        <w:tabs>
          <w:tab w:val="clear" w:pos="1260"/>
        </w:tabs>
        <w:ind w:left="0"/>
      </w:pPr>
    </w:p>
    <w:p w:rsidR="00FD160F" w:rsidRDefault="00FD160F" w:rsidP="00A43353">
      <w:pPr>
        <w:pStyle w:val="Blockeinrck"/>
        <w:tabs>
          <w:tab w:val="clear" w:pos="1260"/>
        </w:tabs>
        <w:ind w:left="0"/>
      </w:pPr>
    </w:p>
    <w:p w:rsidR="00FD160F" w:rsidRDefault="00FD160F" w:rsidP="00A43353">
      <w:pPr>
        <w:pStyle w:val="Blockeinrck"/>
        <w:tabs>
          <w:tab w:val="clear" w:pos="1260"/>
        </w:tabs>
        <w:ind w:left="0"/>
      </w:pPr>
    </w:p>
    <w:p w:rsidR="00FD160F" w:rsidRDefault="00FD160F" w:rsidP="00A43353">
      <w:pPr>
        <w:pStyle w:val="Blockeinrck"/>
        <w:tabs>
          <w:tab w:val="clear" w:pos="1260"/>
        </w:tabs>
        <w:ind w:left="0"/>
      </w:pPr>
    </w:p>
    <w:p w:rsidR="00FD160F" w:rsidRDefault="00FD160F" w:rsidP="00A43353">
      <w:pPr>
        <w:pStyle w:val="Blockeinrck"/>
        <w:tabs>
          <w:tab w:val="clear" w:pos="1260"/>
        </w:tabs>
        <w:ind w:left="0"/>
      </w:pPr>
    </w:p>
    <w:p w:rsidR="00FD160F" w:rsidRDefault="00FD160F" w:rsidP="00A43353">
      <w:pPr>
        <w:pStyle w:val="Blockeinrck"/>
        <w:tabs>
          <w:tab w:val="clear" w:pos="1260"/>
        </w:tabs>
        <w:ind w:left="0"/>
      </w:pPr>
    </w:p>
    <w:p w:rsidR="00B33156" w:rsidRDefault="00B33156">
      <w:pPr>
        <w:spacing w:after="200" w:line="276" w:lineRule="auto"/>
        <w:rPr>
          <w:rFonts w:asciiTheme="majorHAnsi" w:eastAsiaTheme="majorEastAsia" w:hAnsiTheme="majorHAnsi" w:cstheme="majorBidi"/>
          <w:b/>
          <w:bCs/>
          <w:color w:val="365F91" w:themeColor="accent1" w:themeShade="BF"/>
          <w:sz w:val="28"/>
          <w:szCs w:val="28"/>
        </w:rPr>
      </w:pPr>
      <w:r>
        <w:br w:type="page"/>
      </w:r>
    </w:p>
    <w:p w:rsidR="0068333E" w:rsidRPr="00B33156" w:rsidRDefault="00D01CEE" w:rsidP="0068333E">
      <w:pPr>
        <w:pStyle w:val="Heading1"/>
        <w:rPr>
          <w:sz w:val="36"/>
          <w:szCs w:val="36"/>
        </w:rPr>
      </w:pPr>
      <w:bookmarkStart w:id="25" w:name="_Toc47002571"/>
      <w:r w:rsidRPr="00B33156">
        <w:rPr>
          <w:sz w:val="36"/>
          <w:szCs w:val="36"/>
        </w:rPr>
        <w:lastRenderedPageBreak/>
        <w:t>PART B:</w:t>
      </w:r>
      <w:r w:rsidR="00EA07E0" w:rsidRPr="00B33156">
        <w:rPr>
          <w:sz w:val="36"/>
          <w:szCs w:val="36"/>
        </w:rPr>
        <w:t xml:space="preserve"> </w:t>
      </w:r>
      <w:r w:rsidRPr="00B33156">
        <w:rPr>
          <w:sz w:val="36"/>
          <w:szCs w:val="36"/>
        </w:rPr>
        <w:t>SPECIFICATION</w:t>
      </w:r>
      <w:bookmarkEnd w:id="25"/>
    </w:p>
    <w:p w:rsidR="009941F4" w:rsidRDefault="009941F4" w:rsidP="00D01CEE">
      <w:pPr>
        <w:tabs>
          <w:tab w:val="left" w:pos="630"/>
        </w:tabs>
        <w:jc w:val="center"/>
        <w:rPr>
          <w:rFonts w:ascii="Arial" w:hAnsi="Arial" w:cs="Arial"/>
          <w:b/>
          <w:u w:val="single"/>
        </w:rPr>
      </w:pPr>
      <w:r>
        <w:rPr>
          <w:rFonts w:ascii="Arial" w:hAnsi="Arial" w:cs="Arial"/>
          <w:b/>
          <w:u w:val="single"/>
        </w:rPr>
        <w:t xml:space="preserve"> </w:t>
      </w:r>
    </w:p>
    <w:p w:rsidR="008C008D" w:rsidRDefault="008C008D" w:rsidP="008C008D">
      <w:pPr>
        <w:spacing w:line="360" w:lineRule="auto"/>
        <w:ind w:left="720"/>
        <w:rPr>
          <w:rFonts w:ascii="Arial" w:hAnsi="Arial" w:cs="Arial"/>
          <w:b/>
          <w:u w:val="single"/>
        </w:rPr>
      </w:pPr>
    </w:p>
    <w:p w:rsidR="00BF68D8" w:rsidRPr="003A7020" w:rsidRDefault="006F24B1" w:rsidP="003A7020">
      <w:pPr>
        <w:pStyle w:val="Heading2"/>
        <w:rPr>
          <w:i w:val="0"/>
        </w:rPr>
      </w:pPr>
      <w:bookmarkStart w:id="26" w:name="_Toc47002572"/>
      <w:r w:rsidRPr="003A7020">
        <w:rPr>
          <w:i w:val="0"/>
        </w:rPr>
        <w:t>B.1</w:t>
      </w:r>
      <w:r w:rsidRPr="003A7020">
        <w:rPr>
          <w:i w:val="0"/>
        </w:rPr>
        <w:tab/>
      </w:r>
      <w:r w:rsidR="0004079E" w:rsidRPr="003A7020">
        <w:rPr>
          <w:i w:val="0"/>
        </w:rPr>
        <w:t>BACKGROUND</w:t>
      </w:r>
      <w:bookmarkEnd w:id="26"/>
    </w:p>
    <w:p w:rsidR="008C008D" w:rsidRDefault="008C008D" w:rsidP="008C008D">
      <w:pPr>
        <w:spacing w:line="360" w:lineRule="auto"/>
        <w:ind w:left="720"/>
        <w:rPr>
          <w:rFonts w:ascii="Arial" w:hAnsi="Arial" w:cs="Arial"/>
        </w:rPr>
      </w:pPr>
    </w:p>
    <w:p w:rsidR="008C008D" w:rsidRDefault="008C008D" w:rsidP="00B33156">
      <w:pPr>
        <w:spacing w:line="360" w:lineRule="auto"/>
        <w:jc w:val="both"/>
        <w:rPr>
          <w:rFonts w:ascii="Arial" w:hAnsi="Arial" w:cs="Arial"/>
        </w:rPr>
      </w:pPr>
      <w:r>
        <w:rPr>
          <w:rFonts w:ascii="Arial" w:hAnsi="Arial" w:cs="Arial"/>
        </w:rPr>
        <w:t xml:space="preserve">Reliable and safe communication during work operations is an important and mandatory requirement within the Railway environment which is dictated and instructed through Railway safety standards. </w:t>
      </w:r>
    </w:p>
    <w:p w:rsidR="00B33156" w:rsidRDefault="00B33156" w:rsidP="00B33156">
      <w:pPr>
        <w:spacing w:line="360" w:lineRule="auto"/>
        <w:jc w:val="both"/>
        <w:rPr>
          <w:rFonts w:ascii="Arial" w:hAnsi="Arial" w:cs="Arial"/>
        </w:rPr>
      </w:pPr>
    </w:p>
    <w:p w:rsidR="000F130F" w:rsidRDefault="0004079E" w:rsidP="00B33156">
      <w:pPr>
        <w:spacing w:line="360" w:lineRule="auto"/>
        <w:jc w:val="both"/>
        <w:rPr>
          <w:rFonts w:ascii="Arial" w:hAnsi="Arial" w:cs="Arial"/>
        </w:rPr>
      </w:pPr>
      <w:r>
        <w:rPr>
          <w:rFonts w:ascii="Arial" w:hAnsi="Arial" w:cs="Arial"/>
        </w:rPr>
        <w:t>R</w:t>
      </w:r>
      <w:r w:rsidR="004B630E">
        <w:rPr>
          <w:rFonts w:ascii="Arial" w:hAnsi="Arial" w:cs="Arial"/>
        </w:rPr>
        <w:t xml:space="preserve">adio communication plays a crucial role in the daily operations of PRASA </w:t>
      </w:r>
      <w:r w:rsidR="000F130F">
        <w:rPr>
          <w:rFonts w:ascii="Arial" w:hAnsi="Arial" w:cs="Arial"/>
        </w:rPr>
        <w:t>R</w:t>
      </w:r>
      <w:r w:rsidR="004B630E">
        <w:rPr>
          <w:rFonts w:ascii="Arial" w:hAnsi="Arial" w:cs="Arial"/>
        </w:rPr>
        <w:t>ail ensuring that employees within the engineering, maintenance, operations</w:t>
      </w:r>
      <w:r w:rsidR="000F130F">
        <w:rPr>
          <w:rFonts w:ascii="Arial" w:hAnsi="Arial" w:cs="Arial"/>
        </w:rPr>
        <w:t>, safety</w:t>
      </w:r>
      <w:r w:rsidR="004B630E">
        <w:rPr>
          <w:rFonts w:ascii="Arial" w:hAnsi="Arial" w:cs="Arial"/>
        </w:rPr>
        <w:t xml:space="preserve"> and customer service environment </w:t>
      </w:r>
      <w:r w:rsidR="000F130F">
        <w:rPr>
          <w:rFonts w:ascii="Arial" w:hAnsi="Arial" w:cs="Arial"/>
        </w:rPr>
        <w:t xml:space="preserve">are able to clearly, safely, </w:t>
      </w:r>
      <w:r w:rsidR="004B630E">
        <w:rPr>
          <w:rFonts w:ascii="Arial" w:hAnsi="Arial" w:cs="Arial"/>
        </w:rPr>
        <w:t>efficiently</w:t>
      </w:r>
      <w:r w:rsidR="000F130F">
        <w:rPr>
          <w:rFonts w:ascii="Arial" w:hAnsi="Arial" w:cs="Arial"/>
        </w:rPr>
        <w:t xml:space="preserve"> and reliably communicate to one another during working operations.</w:t>
      </w:r>
    </w:p>
    <w:p w:rsidR="000F130F" w:rsidRDefault="000F130F" w:rsidP="000F130F">
      <w:pPr>
        <w:spacing w:line="360" w:lineRule="auto"/>
        <w:ind w:left="720"/>
        <w:jc w:val="both"/>
        <w:rPr>
          <w:rFonts w:ascii="Arial" w:hAnsi="Arial" w:cs="Arial"/>
        </w:rPr>
      </w:pPr>
    </w:p>
    <w:p w:rsidR="004B630E" w:rsidRDefault="000F130F" w:rsidP="00B33156">
      <w:pPr>
        <w:spacing w:line="360" w:lineRule="auto"/>
        <w:jc w:val="both"/>
        <w:rPr>
          <w:rFonts w:ascii="Arial" w:hAnsi="Arial" w:cs="Arial"/>
        </w:rPr>
      </w:pPr>
      <w:r>
        <w:rPr>
          <w:rFonts w:ascii="Arial" w:hAnsi="Arial" w:cs="Arial"/>
        </w:rPr>
        <w:t>The trunk</w:t>
      </w:r>
      <w:r w:rsidR="0004079E">
        <w:rPr>
          <w:rFonts w:ascii="Arial" w:hAnsi="Arial" w:cs="Arial"/>
        </w:rPr>
        <w:t>, train and two-way</w:t>
      </w:r>
      <w:r>
        <w:rPr>
          <w:rFonts w:ascii="Arial" w:hAnsi="Arial" w:cs="Arial"/>
        </w:rPr>
        <w:t xml:space="preserve"> radio</w:t>
      </w:r>
      <w:r w:rsidR="0004079E">
        <w:rPr>
          <w:rFonts w:ascii="Arial" w:hAnsi="Arial" w:cs="Arial"/>
        </w:rPr>
        <w:t xml:space="preserve">s have been the </w:t>
      </w:r>
      <w:r>
        <w:rPr>
          <w:rFonts w:ascii="Arial" w:hAnsi="Arial" w:cs="Arial"/>
        </w:rPr>
        <w:t>long standing safe and reliable communication tool</w:t>
      </w:r>
      <w:r w:rsidR="0004079E">
        <w:rPr>
          <w:rFonts w:ascii="Arial" w:hAnsi="Arial" w:cs="Arial"/>
        </w:rPr>
        <w:t>s</w:t>
      </w:r>
      <w:r>
        <w:rPr>
          <w:rFonts w:ascii="Arial" w:hAnsi="Arial" w:cs="Arial"/>
        </w:rPr>
        <w:t xml:space="preserve"> within the PRASA Rail environment. </w:t>
      </w:r>
      <w:r w:rsidR="0004079E">
        <w:rPr>
          <w:rFonts w:ascii="Arial" w:hAnsi="Arial" w:cs="Arial"/>
        </w:rPr>
        <w:t>These</w:t>
      </w:r>
      <w:r>
        <w:rPr>
          <w:rFonts w:ascii="Arial" w:hAnsi="Arial" w:cs="Arial"/>
        </w:rPr>
        <w:t xml:space="preserve"> tool</w:t>
      </w:r>
      <w:r w:rsidR="0004079E">
        <w:rPr>
          <w:rFonts w:ascii="Arial" w:hAnsi="Arial" w:cs="Arial"/>
        </w:rPr>
        <w:t>s</w:t>
      </w:r>
      <w:r>
        <w:rPr>
          <w:rFonts w:ascii="Arial" w:hAnsi="Arial" w:cs="Arial"/>
        </w:rPr>
        <w:t xml:space="preserve"> plays a crucial role within this large environment in providing communication in all areas of the PRASA in a reliable and safe manner.</w:t>
      </w:r>
    </w:p>
    <w:p w:rsidR="000F130F" w:rsidRDefault="000F130F" w:rsidP="000F130F">
      <w:pPr>
        <w:spacing w:line="360" w:lineRule="auto"/>
        <w:ind w:left="720"/>
        <w:jc w:val="both"/>
        <w:rPr>
          <w:rFonts w:ascii="Arial" w:hAnsi="Arial" w:cs="Arial"/>
        </w:rPr>
      </w:pPr>
    </w:p>
    <w:p w:rsidR="00F44D1E" w:rsidRDefault="00F44D1E" w:rsidP="00B33156">
      <w:pPr>
        <w:spacing w:line="360" w:lineRule="auto"/>
        <w:jc w:val="both"/>
        <w:rPr>
          <w:rFonts w:ascii="Arial" w:hAnsi="Arial" w:cs="Arial"/>
        </w:rPr>
      </w:pPr>
      <w:r>
        <w:rPr>
          <w:rFonts w:ascii="Arial" w:hAnsi="Arial" w:cs="Arial"/>
        </w:rPr>
        <w:t>All radio communications within PRASA Rail is via Transnet’s Freight Rail (TFR) MPT1327 Radio Network. The radios are programmed onto this network by TFR</w:t>
      </w:r>
      <w:r w:rsidR="00432E6D">
        <w:rPr>
          <w:rFonts w:ascii="Arial" w:hAnsi="Arial" w:cs="Arial"/>
        </w:rPr>
        <w:t xml:space="preserve"> which operates on a transmit frequency of 455MHz and a receive frequency of 465MHz.</w:t>
      </w:r>
    </w:p>
    <w:p w:rsidR="008C008D" w:rsidRPr="003A7020" w:rsidRDefault="006F24B1" w:rsidP="003A7020">
      <w:pPr>
        <w:pStyle w:val="Heading2"/>
        <w:rPr>
          <w:i w:val="0"/>
        </w:rPr>
      </w:pPr>
      <w:bookmarkStart w:id="27" w:name="_Toc47002573"/>
      <w:r w:rsidRPr="003A7020">
        <w:rPr>
          <w:i w:val="0"/>
        </w:rPr>
        <w:lastRenderedPageBreak/>
        <w:t>B.2</w:t>
      </w:r>
      <w:r w:rsidRPr="003A7020">
        <w:rPr>
          <w:i w:val="0"/>
        </w:rPr>
        <w:tab/>
      </w:r>
      <w:r w:rsidR="0004079E" w:rsidRPr="003A7020">
        <w:rPr>
          <w:i w:val="0"/>
        </w:rPr>
        <w:t>SPECIFICATION AND REQUIREMENTS</w:t>
      </w:r>
      <w:bookmarkEnd w:id="27"/>
    </w:p>
    <w:p w:rsidR="00245EBB" w:rsidRDefault="00245EBB" w:rsidP="00245EBB">
      <w:pPr>
        <w:spacing w:line="360" w:lineRule="auto"/>
        <w:ind w:left="720"/>
        <w:jc w:val="both"/>
        <w:rPr>
          <w:rFonts w:ascii="Arial" w:hAnsi="Arial" w:cs="Arial"/>
        </w:rPr>
      </w:pPr>
    </w:p>
    <w:p w:rsidR="0004079E" w:rsidRPr="003A7020" w:rsidRDefault="006F24B1" w:rsidP="003A7020">
      <w:pPr>
        <w:pStyle w:val="Heading3"/>
        <w:ind w:firstLine="720"/>
        <w:rPr>
          <w:sz w:val="24"/>
          <w:szCs w:val="24"/>
        </w:rPr>
      </w:pPr>
      <w:bookmarkStart w:id="28" w:name="_Toc47002574"/>
      <w:r w:rsidRPr="003A7020">
        <w:rPr>
          <w:sz w:val="24"/>
          <w:szCs w:val="24"/>
        </w:rPr>
        <w:t>B.2.1</w:t>
      </w:r>
      <w:r w:rsidRPr="003A7020">
        <w:rPr>
          <w:sz w:val="24"/>
          <w:szCs w:val="24"/>
        </w:rPr>
        <w:tab/>
        <w:t>PORTABLE TRUNK RADIO</w:t>
      </w:r>
      <w:bookmarkEnd w:id="28"/>
    </w:p>
    <w:p w:rsidR="0004079E" w:rsidRDefault="0004079E" w:rsidP="00245EBB">
      <w:pPr>
        <w:spacing w:line="360" w:lineRule="auto"/>
        <w:ind w:left="720"/>
        <w:jc w:val="both"/>
        <w:rPr>
          <w:rFonts w:ascii="Arial" w:hAnsi="Arial" w:cs="Arial"/>
        </w:rPr>
      </w:pPr>
    </w:p>
    <w:p w:rsidR="00245EBB" w:rsidRPr="008C008D" w:rsidRDefault="00245EBB" w:rsidP="00245EBB">
      <w:pPr>
        <w:spacing w:line="360" w:lineRule="auto"/>
        <w:ind w:left="720"/>
        <w:jc w:val="both"/>
        <w:rPr>
          <w:rFonts w:ascii="Arial" w:hAnsi="Arial" w:cs="Arial"/>
        </w:rPr>
      </w:pPr>
      <w:r>
        <w:rPr>
          <w:rFonts w:ascii="Arial" w:hAnsi="Arial" w:cs="Arial"/>
        </w:rPr>
        <w:t xml:space="preserve">The trunk radio shall be able to function with complicated communications requirement of a large organization such as PRASA Rail.  </w:t>
      </w:r>
    </w:p>
    <w:p w:rsidR="008C008D" w:rsidRDefault="008C008D" w:rsidP="008C008D">
      <w:pPr>
        <w:spacing w:line="360" w:lineRule="auto"/>
        <w:ind w:left="720"/>
        <w:jc w:val="both"/>
        <w:rPr>
          <w:rFonts w:ascii="Arial" w:hAnsi="Arial" w:cs="Arial"/>
        </w:rPr>
      </w:pPr>
    </w:p>
    <w:p w:rsidR="00245EBB" w:rsidRDefault="00245EBB" w:rsidP="008C008D">
      <w:pPr>
        <w:spacing w:line="360" w:lineRule="auto"/>
        <w:ind w:left="720"/>
        <w:jc w:val="both"/>
        <w:rPr>
          <w:rFonts w:ascii="Arial" w:eastAsiaTheme="minorHAnsi" w:hAnsi="Arial" w:cs="Arial"/>
        </w:rPr>
      </w:pPr>
      <w:r>
        <w:rPr>
          <w:rFonts w:ascii="Arial" w:hAnsi="Arial" w:cs="Arial"/>
        </w:rPr>
        <w:t xml:space="preserve">It shall be </w:t>
      </w:r>
      <w:r w:rsidRPr="00057AC2">
        <w:rPr>
          <w:rFonts w:ascii="Arial" w:hAnsi="Arial" w:cs="Arial"/>
          <w:b/>
          <w:u w:val="single"/>
        </w:rPr>
        <w:t>fully compliant to MPT1327</w:t>
      </w:r>
      <w:r>
        <w:rPr>
          <w:rFonts w:ascii="Arial" w:hAnsi="Arial" w:cs="Arial"/>
        </w:rPr>
        <w:t xml:space="preserve"> signaling to be </w:t>
      </w:r>
      <w:r w:rsidRPr="003E3597">
        <w:rPr>
          <w:rFonts w:ascii="Arial" w:hAnsi="Arial" w:cs="Arial"/>
          <w:b/>
          <w:u w:val="single"/>
        </w:rPr>
        <w:t>compatible and programmable</w:t>
      </w:r>
      <w:r>
        <w:rPr>
          <w:rFonts w:ascii="Arial" w:hAnsi="Arial" w:cs="Arial"/>
        </w:rPr>
        <w:t xml:space="preserve"> on the TFR radio network. </w:t>
      </w:r>
      <w:r w:rsidR="00BC552B">
        <w:rPr>
          <w:rFonts w:ascii="Arial" w:hAnsi="Arial" w:cs="Arial"/>
        </w:rPr>
        <w:t>It shall be a digital portable radio with ONLY Analogue mode plus the MPT1327 compliance</w:t>
      </w:r>
      <w:r>
        <w:rPr>
          <w:rFonts w:ascii="Arial" w:eastAsiaTheme="minorHAnsi" w:hAnsi="Arial" w:cs="Arial"/>
        </w:rPr>
        <w:t>.</w:t>
      </w:r>
      <w:r w:rsidR="00F84297">
        <w:rPr>
          <w:rFonts w:ascii="Arial" w:eastAsiaTheme="minorHAnsi" w:hAnsi="Arial" w:cs="Arial"/>
        </w:rPr>
        <w:t xml:space="preserve"> The radios shall be configurable for up to a minimum of 4 configurations, two of which should include Talk group and conventional signaling.</w:t>
      </w:r>
      <w:r w:rsidR="00AB57CF">
        <w:rPr>
          <w:rFonts w:ascii="Arial" w:eastAsiaTheme="minorHAnsi" w:hAnsi="Arial" w:cs="Arial"/>
        </w:rPr>
        <w:t xml:space="preserve"> The </w:t>
      </w:r>
      <w:r w:rsidR="00BC552B">
        <w:rPr>
          <w:rFonts w:ascii="Arial" w:eastAsiaTheme="minorHAnsi" w:hAnsi="Arial" w:cs="Arial"/>
        </w:rPr>
        <w:t xml:space="preserve">digital </w:t>
      </w:r>
      <w:r w:rsidR="00AB57CF">
        <w:rPr>
          <w:rFonts w:ascii="Arial" w:eastAsiaTheme="minorHAnsi" w:hAnsi="Arial" w:cs="Arial"/>
        </w:rPr>
        <w:t xml:space="preserve">portable trunk radio shall operate with </w:t>
      </w:r>
      <w:r w:rsidR="006E4B79">
        <w:rPr>
          <w:rFonts w:ascii="Arial" w:eastAsiaTheme="minorHAnsi" w:hAnsi="Arial" w:cs="Arial"/>
        </w:rPr>
        <w:t>a UHF range of 403 – 470MHz.</w:t>
      </w:r>
    </w:p>
    <w:p w:rsidR="003E3597" w:rsidRDefault="003E3597" w:rsidP="008C008D">
      <w:pPr>
        <w:spacing w:line="360" w:lineRule="auto"/>
        <w:ind w:left="720"/>
        <w:jc w:val="both"/>
        <w:rPr>
          <w:rFonts w:ascii="Arial" w:eastAsiaTheme="minorHAnsi" w:hAnsi="Arial" w:cs="Arial"/>
        </w:rPr>
      </w:pPr>
    </w:p>
    <w:p w:rsidR="003E3597" w:rsidRPr="003E3597" w:rsidRDefault="003E3597" w:rsidP="008C008D">
      <w:pPr>
        <w:spacing w:line="360" w:lineRule="auto"/>
        <w:ind w:left="720"/>
        <w:jc w:val="both"/>
        <w:rPr>
          <w:rFonts w:ascii="Arial" w:eastAsiaTheme="minorHAnsi" w:hAnsi="Arial" w:cs="Arial"/>
          <w:b/>
          <w:u w:val="single"/>
        </w:rPr>
      </w:pPr>
      <w:r w:rsidRPr="003E3597">
        <w:rPr>
          <w:rFonts w:ascii="Arial" w:eastAsiaTheme="minorHAnsi" w:hAnsi="Arial" w:cs="Arial"/>
          <w:b/>
          <w:u w:val="single"/>
        </w:rPr>
        <w:t>The trunk radio must comply to the approved TFR trunk radio list</w:t>
      </w:r>
    </w:p>
    <w:p w:rsidR="00057AC2" w:rsidRDefault="00057AC2" w:rsidP="008C008D">
      <w:pPr>
        <w:spacing w:line="360" w:lineRule="auto"/>
        <w:ind w:left="720"/>
        <w:jc w:val="both"/>
        <w:rPr>
          <w:rFonts w:ascii="Arial" w:eastAsiaTheme="minorHAnsi" w:hAnsi="Arial" w:cs="Arial"/>
        </w:rPr>
      </w:pPr>
    </w:p>
    <w:p w:rsidR="00BC552B" w:rsidRPr="001A7C95" w:rsidRDefault="00BC552B" w:rsidP="00BC552B">
      <w:pPr>
        <w:spacing w:line="360" w:lineRule="auto"/>
        <w:ind w:left="720"/>
        <w:jc w:val="both"/>
        <w:rPr>
          <w:rFonts w:ascii="Arial" w:eastAsiaTheme="minorHAnsi" w:hAnsi="Arial" w:cs="Arial"/>
        </w:rPr>
      </w:pPr>
      <w:r w:rsidRPr="001A7C95">
        <w:rPr>
          <w:rFonts w:ascii="Arial" w:eastAsiaTheme="minorHAnsi" w:hAnsi="Arial" w:cs="Arial"/>
        </w:rPr>
        <w:t>The digital portable trunk radio shall be endowed with ergonomic design, all-round digital functions and remarkable quality to increase the management efficiency and enable quick responsiveness to emergent situations.</w:t>
      </w:r>
    </w:p>
    <w:p w:rsidR="00BC552B" w:rsidRPr="001A7C95" w:rsidRDefault="00BC552B" w:rsidP="00BC552B">
      <w:pPr>
        <w:spacing w:line="360" w:lineRule="auto"/>
        <w:ind w:left="720"/>
        <w:jc w:val="both"/>
        <w:rPr>
          <w:rFonts w:ascii="Arial" w:eastAsiaTheme="minorHAnsi" w:hAnsi="Arial" w:cs="Arial"/>
        </w:rPr>
      </w:pPr>
    </w:p>
    <w:p w:rsidR="00BC552B" w:rsidRPr="001A7C95" w:rsidRDefault="00BC552B" w:rsidP="00BC552B">
      <w:pPr>
        <w:spacing w:line="360" w:lineRule="auto"/>
        <w:ind w:left="720"/>
        <w:jc w:val="both"/>
        <w:rPr>
          <w:rFonts w:ascii="Arial" w:eastAsiaTheme="minorHAnsi" w:hAnsi="Arial" w:cs="Arial"/>
        </w:rPr>
      </w:pPr>
      <w:r w:rsidRPr="001A7C95">
        <w:rPr>
          <w:rFonts w:ascii="Arial" w:eastAsiaTheme="minorHAnsi" w:hAnsi="Arial" w:cs="Arial"/>
        </w:rPr>
        <w:t xml:space="preserve">It shall have a large-size color display which allows good visibility even under extremely strong light. The </w:t>
      </w:r>
      <w:r w:rsidR="00436F88" w:rsidRPr="001A7C95">
        <w:rPr>
          <w:rFonts w:ascii="Arial" w:eastAsiaTheme="minorHAnsi" w:hAnsi="Arial" w:cs="Arial"/>
        </w:rPr>
        <w:t xml:space="preserve">design of the </w:t>
      </w:r>
      <w:r w:rsidRPr="001A7C95">
        <w:rPr>
          <w:rFonts w:ascii="Arial" w:eastAsiaTheme="minorHAnsi" w:hAnsi="Arial" w:cs="Arial"/>
        </w:rPr>
        <w:t xml:space="preserve">antenna </w:t>
      </w:r>
      <w:r w:rsidR="00436F88" w:rsidRPr="001A7C95">
        <w:rPr>
          <w:rFonts w:ascii="Arial" w:eastAsiaTheme="minorHAnsi" w:hAnsi="Arial" w:cs="Arial"/>
        </w:rPr>
        <w:t>shall</w:t>
      </w:r>
      <w:r w:rsidRPr="001A7C95">
        <w:rPr>
          <w:rFonts w:ascii="Arial" w:eastAsiaTheme="minorHAnsi" w:hAnsi="Arial" w:cs="Arial"/>
        </w:rPr>
        <w:t xml:space="preserve"> ensure</w:t>
      </w:r>
      <w:r w:rsidR="00436F88" w:rsidRPr="001A7C95">
        <w:rPr>
          <w:rFonts w:ascii="Arial" w:eastAsiaTheme="minorHAnsi" w:hAnsi="Arial" w:cs="Arial"/>
        </w:rPr>
        <w:t xml:space="preserve"> </w:t>
      </w:r>
      <w:r w:rsidRPr="001A7C95">
        <w:rPr>
          <w:rFonts w:ascii="Arial" w:eastAsiaTheme="minorHAnsi" w:hAnsi="Arial" w:cs="Arial"/>
        </w:rPr>
        <w:t xml:space="preserve">convenient operation and </w:t>
      </w:r>
      <w:r w:rsidR="00AE5E59" w:rsidRPr="001A7C95">
        <w:rPr>
          <w:rFonts w:ascii="Arial" w:eastAsiaTheme="minorHAnsi" w:hAnsi="Arial" w:cs="Arial"/>
        </w:rPr>
        <w:t>excellent</w:t>
      </w:r>
      <w:r w:rsidRPr="001A7C95">
        <w:rPr>
          <w:rFonts w:ascii="Arial" w:eastAsiaTheme="minorHAnsi" w:hAnsi="Arial" w:cs="Arial"/>
        </w:rPr>
        <w:t xml:space="preserve"> GPS performance.</w:t>
      </w:r>
    </w:p>
    <w:p w:rsidR="00BC552B" w:rsidRPr="001A7C95" w:rsidRDefault="00BC552B" w:rsidP="00BC552B">
      <w:pPr>
        <w:spacing w:line="360" w:lineRule="auto"/>
        <w:ind w:left="720"/>
        <w:jc w:val="both"/>
        <w:rPr>
          <w:rFonts w:ascii="Arial" w:eastAsiaTheme="minorHAnsi" w:hAnsi="Arial" w:cs="Arial"/>
        </w:rPr>
      </w:pPr>
    </w:p>
    <w:p w:rsidR="00BC552B" w:rsidRPr="001A7C95" w:rsidRDefault="00436F88" w:rsidP="00BC552B">
      <w:pPr>
        <w:spacing w:line="360" w:lineRule="auto"/>
        <w:ind w:left="720"/>
        <w:jc w:val="both"/>
        <w:rPr>
          <w:rFonts w:ascii="Arial" w:eastAsiaTheme="minorHAnsi" w:hAnsi="Arial" w:cs="Arial"/>
        </w:rPr>
      </w:pPr>
      <w:r w:rsidRPr="001A7C95">
        <w:rPr>
          <w:rFonts w:ascii="Arial" w:eastAsiaTheme="minorHAnsi" w:hAnsi="Arial" w:cs="Arial"/>
        </w:rPr>
        <w:lastRenderedPageBreak/>
        <w:t>The digital portable trunk radio shall be</w:t>
      </w:r>
      <w:r w:rsidR="00BC552B" w:rsidRPr="001A7C95">
        <w:rPr>
          <w:rFonts w:ascii="Arial" w:eastAsiaTheme="minorHAnsi" w:hAnsi="Arial" w:cs="Arial"/>
        </w:rPr>
        <w:t xml:space="preserve"> strictly compliant with MIL-STD-810 C/D/E/F/G and</w:t>
      </w:r>
      <w:r w:rsidRPr="001A7C95">
        <w:rPr>
          <w:rFonts w:ascii="Arial" w:eastAsiaTheme="minorHAnsi" w:hAnsi="Arial" w:cs="Arial"/>
        </w:rPr>
        <w:t xml:space="preserve"> </w:t>
      </w:r>
      <w:r w:rsidR="00BC552B" w:rsidRPr="001A7C95">
        <w:rPr>
          <w:rFonts w:ascii="Arial" w:eastAsiaTheme="minorHAnsi" w:hAnsi="Arial" w:cs="Arial"/>
        </w:rPr>
        <w:t>IP67</w:t>
      </w:r>
      <w:r w:rsidRPr="001A7C95">
        <w:rPr>
          <w:rFonts w:ascii="Arial" w:eastAsiaTheme="minorHAnsi" w:hAnsi="Arial" w:cs="Arial"/>
        </w:rPr>
        <w:t xml:space="preserve"> </w:t>
      </w:r>
      <w:r w:rsidR="00BC552B" w:rsidRPr="001A7C95">
        <w:rPr>
          <w:rFonts w:ascii="Arial" w:eastAsiaTheme="minorHAnsi" w:hAnsi="Arial" w:cs="Arial"/>
        </w:rPr>
        <w:t>standards, ensuring outstanding performance even in harsh environments.</w:t>
      </w:r>
    </w:p>
    <w:p w:rsidR="00BC552B" w:rsidRPr="001A7C95" w:rsidRDefault="00BC552B" w:rsidP="00BC552B">
      <w:pPr>
        <w:spacing w:line="360" w:lineRule="auto"/>
        <w:ind w:left="720"/>
        <w:jc w:val="both"/>
        <w:rPr>
          <w:rFonts w:ascii="Arial" w:eastAsiaTheme="minorHAnsi" w:hAnsi="Arial" w:cs="Arial"/>
        </w:rPr>
      </w:pPr>
    </w:p>
    <w:p w:rsidR="00BC552B" w:rsidRPr="001A7C95" w:rsidRDefault="004D5F4A" w:rsidP="00BC552B">
      <w:pPr>
        <w:spacing w:line="360" w:lineRule="auto"/>
        <w:ind w:left="720"/>
        <w:jc w:val="both"/>
        <w:rPr>
          <w:rFonts w:ascii="Arial" w:eastAsiaTheme="minorHAnsi" w:hAnsi="Arial" w:cs="Arial"/>
        </w:rPr>
      </w:pPr>
      <w:r w:rsidRPr="001A7C95">
        <w:rPr>
          <w:rFonts w:ascii="Arial" w:eastAsiaTheme="minorHAnsi" w:hAnsi="Arial" w:cs="Arial"/>
        </w:rPr>
        <w:t xml:space="preserve">It shall be capable of ensuring you superior voice in noisy environments and/or at the edge of the coverage area through a combined </w:t>
      </w:r>
      <w:r w:rsidR="00BC552B" w:rsidRPr="001A7C95">
        <w:rPr>
          <w:rFonts w:ascii="Arial" w:eastAsiaTheme="minorHAnsi" w:hAnsi="Arial" w:cs="Arial"/>
        </w:rPr>
        <w:t>application of narrowband codec and digital error</w:t>
      </w:r>
      <w:r w:rsidRPr="001A7C95">
        <w:rPr>
          <w:rFonts w:ascii="Arial" w:eastAsiaTheme="minorHAnsi" w:hAnsi="Arial" w:cs="Arial"/>
        </w:rPr>
        <w:t>-</w:t>
      </w:r>
      <w:r w:rsidR="00BC552B" w:rsidRPr="001A7C95">
        <w:rPr>
          <w:rFonts w:ascii="Arial" w:eastAsiaTheme="minorHAnsi" w:hAnsi="Arial" w:cs="Arial"/>
        </w:rPr>
        <w:t>correction</w:t>
      </w:r>
      <w:r w:rsidRPr="001A7C95">
        <w:rPr>
          <w:rFonts w:ascii="Arial" w:eastAsiaTheme="minorHAnsi" w:hAnsi="Arial" w:cs="Arial"/>
        </w:rPr>
        <w:t xml:space="preserve"> </w:t>
      </w:r>
      <w:r w:rsidR="00BC552B" w:rsidRPr="001A7C95">
        <w:rPr>
          <w:rFonts w:ascii="Arial" w:eastAsiaTheme="minorHAnsi" w:hAnsi="Arial" w:cs="Arial"/>
        </w:rPr>
        <w:t>technologies</w:t>
      </w:r>
      <w:r w:rsidRPr="001A7C95">
        <w:rPr>
          <w:rFonts w:ascii="Arial" w:eastAsiaTheme="minorHAnsi" w:hAnsi="Arial" w:cs="Arial"/>
        </w:rPr>
        <w:t xml:space="preserve">. The adoption </w:t>
      </w:r>
      <w:r w:rsidR="00E26C34" w:rsidRPr="001A7C95">
        <w:rPr>
          <w:rFonts w:ascii="Arial" w:eastAsiaTheme="minorHAnsi" w:hAnsi="Arial" w:cs="Arial"/>
        </w:rPr>
        <w:t>of AGC</w:t>
      </w:r>
      <w:r w:rsidRPr="001A7C95">
        <w:rPr>
          <w:rFonts w:ascii="Arial" w:eastAsiaTheme="minorHAnsi" w:hAnsi="Arial" w:cs="Arial"/>
        </w:rPr>
        <w:t xml:space="preserve"> technology can be used to optimize</w:t>
      </w:r>
      <w:r w:rsidR="00BC552B" w:rsidRPr="001A7C95">
        <w:rPr>
          <w:rFonts w:ascii="Arial" w:eastAsiaTheme="minorHAnsi" w:hAnsi="Arial" w:cs="Arial"/>
        </w:rPr>
        <w:t xml:space="preserve"> voice. </w:t>
      </w:r>
      <w:r w:rsidRPr="001A7C95">
        <w:rPr>
          <w:rFonts w:ascii="Arial" w:eastAsiaTheme="minorHAnsi" w:hAnsi="Arial" w:cs="Arial"/>
        </w:rPr>
        <w:t xml:space="preserve"> It shall also be equipped w</w:t>
      </w:r>
      <w:r w:rsidR="00BC552B" w:rsidRPr="001A7C95">
        <w:rPr>
          <w:rFonts w:ascii="Arial" w:eastAsiaTheme="minorHAnsi" w:hAnsi="Arial" w:cs="Arial"/>
        </w:rPr>
        <w:t xml:space="preserve">ith </w:t>
      </w:r>
      <w:r w:rsidRPr="001A7C95">
        <w:rPr>
          <w:rFonts w:ascii="Arial" w:eastAsiaTheme="minorHAnsi" w:hAnsi="Arial" w:cs="Arial"/>
        </w:rPr>
        <w:t>at least a 1W speaker</w:t>
      </w:r>
      <w:r w:rsidR="00BC552B" w:rsidRPr="001A7C95">
        <w:rPr>
          <w:rFonts w:ascii="Arial" w:eastAsiaTheme="minorHAnsi" w:hAnsi="Arial" w:cs="Arial"/>
        </w:rPr>
        <w:t xml:space="preserve"> </w:t>
      </w:r>
      <w:r w:rsidRPr="001A7C95">
        <w:rPr>
          <w:rFonts w:ascii="Arial" w:eastAsiaTheme="minorHAnsi" w:hAnsi="Arial" w:cs="Arial"/>
        </w:rPr>
        <w:t>to ensure</w:t>
      </w:r>
      <w:r w:rsidR="00BC552B" w:rsidRPr="001A7C95">
        <w:rPr>
          <w:rFonts w:ascii="Arial" w:eastAsiaTheme="minorHAnsi" w:hAnsi="Arial" w:cs="Arial"/>
        </w:rPr>
        <w:t xml:space="preserve"> clear and crisp voice communication.</w:t>
      </w:r>
    </w:p>
    <w:p w:rsidR="00BC552B" w:rsidRPr="001A7C95" w:rsidRDefault="00BC552B" w:rsidP="00BC552B">
      <w:pPr>
        <w:spacing w:line="360" w:lineRule="auto"/>
        <w:ind w:left="720"/>
        <w:jc w:val="both"/>
        <w:rPr>
          <w:rFonts w:ascii="Arial" w:eastAsiaTheme="minorHAnsi" w:hAnsi="Arial" w:cs="Arial"/>
        </w:rPr>
      </w:pPr>
    </w:p>
    <w:p w:rsidR="00E26C34" w:rsidRPr="001A7C95" w:rsidRDefault="00E26C34" w:rsidP="00E26C34">
      <w:pPr>
        <w:spacing w:line="360" w:lineRule="auto"/>
        <w:ind w:left="720"/>
        <w:jc w:val="both"/>
        <w:rPr>
          <w:rFonts w:ascii="Arial" w:eastAsiaTheme="minorHAnsi" w:hAnsi="Arial" w:cs="Arial"/>
        </w:rPr>
      </w:pPr>
      <w:r w:rsidRPr="001A7C95">
        <w:rPr>
          <w:rFonts w:ascii="Arial" w:eastAsiaTheme="minorHAnsi" w:hAnsi="Arial" w:cs="Arial"/>
        </w:rPr>
        <w:t>It shall have a durable long lasting battery.</w:t>
      </w:r>
    </w:p>
    <w:p w:rsidR="00E26C34" w:rsidRPr="001A7C95" w:rsidRDefault="00E26C34" w:rsidP="00BC552B">
      <w:pPr>
        <w:spacing w:line="360" w:lineRule="auto"/>
        <w:ind w:left="720"/>
        <w:jc w:val="both"/>
        <w:rPr>
          <w:rFonts w:ascii="Arial" w:eastAsiaTheme="minorHAnsi" w:hAnsi="Arial" w:cs="Arial"/>
        </w:rPr>
      </w:pPr>
    </w:p>
    <w:p w:rsidR="00BC552B" w:rsidRPr="001A7C95" w:rsidRDefault="00775DAE" w:rsidP="00BC552B">
      <w:pPr>
        <w:spacing w:line="360" w:lineRule="auto"/>
        <w:ind w:left="720"/>
        <w:jc w:val="both"/>
        <w:rPr>
          <w:rFonts w:ascii="Arial" w:eastAsiaTheme="minorHAnsi" w:hAnsi="Arial" w:cs="Arial"/>
        </w:rPr>
      </w:pPr>
      <w:r w:rsidRPr="001A7C95">
        <w:rPr>
          <w:rFonts w:ascii="Arial" w:eastAsiaTheme="minorHAnsi" w:hAnsi="Arial" w:cs="Arial"/>
        </w:rPr>
        <w:t xml:space="preserve">The trunk radio shall make us of </w:t>
      </w:r>
      <w:r w:rsidR="00BC552B" w:rsidRPr="001A7C95">
        <w:rPr>
          <w:rFonts w:ascii="Arial" w:eastAsiaTheme="minorHAnsi" w:hAnsi="Arial" w:cs="Arial"/>
        </w:rPr>
        <w:t xml:space="preserve">TDMA technology, </w:t>
      </w:r>
      <w:r w:rsidRPr="001A7C95">
        <w:rPr>
          <w:rFonts w:ascii="Arial" w:eastAsiaTheme="minorHAnsi" w:hAnsi="Arial" w:cs="Arial"/>
        </w:rPr>
        <w:t>allowing</w:t>
      </w:r>
      <w:r w:rsidR="00BC552B" w:rsidRPr="001A7C95">
        <w:rPr>
          <w:rFonts w:ascii="Arial" w:eastAsiaTheme="minorHAnsi" w:hAnsi="Arial" w:cs="Arial"/>
        </w:rPr>
        <w:t xml:space="preserve"> </w:t>
      </w:r>
      <w:r w:rsidRPr="001A7C95">
        <w:rPr>
          <w:rFonts w:ascii="Arial" w:eastAsiaTheme="minorHAnsi" w:hAnsi="Arial" w:cs="Arial"/>
        </w:rPr>
        <w:t xml:space="preserve">for </w:t>
      </w:r>
      <w:r w:rsidR="00BC552B" w:rsidRPr="001A7C95">
        <w:rPr>
          <w:rFonts w:ascii="Arial" w:eastAsiaTheme="minorHAnsi" w:hAnsi="Arial" w:cs="Arial"/>
        </w:rPr>
        <w:t>twice the channels</w:t>
      </w:r>
      <w:r w:rsidRPr="001A7C95">
        <w:rPr>
          <w:rFonts w:ascii="Arial" w:eastAsiaTheme="minorHAnsi" w:hAnsi="Arial" w:cs="Arial"/>
        </w:rPr>
        <w:t xml:space="preserve"> </w:t>
      </w:r>
      <w:r w:rsidR="00BC552B" w:rsidRPr="001A7C95">
        <w:rPr>
          <w:rFonts w:ascii="Arial" w:eastAsiaTheme="minorHAnsi" w:hAnsi="Arial" w:cs="Arial"/>
        </w:rPr>
        <w:t>based on t</w:t>
      </w:r>
      <w:r w:rsidRPr="001A7C95">
        <w:rPr>
          <w:rFonts w:ascii="Arial" w:eastAsiaTheme="minorHAnsi" w:hAnsi="Arial" w:cs="Arial"/>
        </w:rPr>
        <w:t>he same spectrum resource. This r</w:t>
      </w:r>
      <w:r w:rsidR="00BC552B" w:rsidRPr="001A7C95">
        <w:rPr>
          <w:rFonts w:ascii="Arial" w:eastAsiaTheme="minorHAnsi" w:hAnsi="Arial" w:cs="Arial"/>
        </w:rPr>
        <w:t>elieve</w:t>
      </w:r>
      <w:r w:rsidRPr="001A7C95">
        <w:rPr>
          <w:rFonts w:ascii="Arial" w:eastAsiaTheme="minorHAnsi" w:hAnsi="Arial" w:cs="Arial"/>
        </w:rPr>
        <w:t>s</w:t>
      </w:r>
      <w:r w:rsidR="00BC552B" w:rsidRPr="001A7C95">
        <w:rPr>
          <w:rFonts w:ascii="Arial" w:eastAsiaTheme="minorHAnsi" w:hAnsi="Arial" w:cs="Arial"/>
        </w:rPr>
        <w:t xml:space="preserve"> stress</w:t>
      </w:r>
      <w:r w:rsidRPr="001A7C95">
        <w:rPr>
          <w:rFonts w:ascii="Arial" w:eastAsiaTheme="minorHAnsi" w:hAnsi="Arial" w:cs="Arial"/>
        </w:rPr>
        <w:t xml:space="preserve"> </w:t>
      </w:r>
      <w:r w:rsidR="00BC552B" w:rsidRPr="001A7C95">
        <w:rPr>
          <w:rFonts w:ascii="Arial" w:eastAsiaTheme="minorHAnsi" w:hAnsi="Arial" w:cs="Arial"/>
        </w:rPr>
        <w:t>of increasing shortage in spectrum resource.</w:t>
      </w:r>
    </w:p>
    <w:p w:rsidR="00775DAE" w:rsidRPr="001A7C95" w:rsidRDefault="00775DAE" w:rsidP="00BC552B">
      <w:pPr>
        <w:spacing w:line="360" w:lineRule="auto"/>
        <w:ind w:left="720"/>
        <w:jc w:val="both"/>
        <w:rPr>
          <w:rFonts w:ascii="Arial" w:eastAsiaTheme="minorHAnsi" w:hAnsi="Arial" w:cs="Arial"/>
        </w:rPr>
      </w:pPr>
    </w:p>
    <w:p w:rsidR="00BC552B" w:rsidRPr="001A7C95" w:rsidRDefault="009E06DA" w:rsidP="00BC552B">
      <w:pPr>
        <w:spacing w:line="360" w:lineRule="auto"/>
        <w:ind w:left="720"/>
        <w:jc w:val="both"/>
        <w:rPr>
          <w:rFonts w:ascii="Arial" w:eastAsiaTheme="minorHAnsi" w:hAnsi="Arial" w:cs="Arial"/>
        </w:rPr>
      </w:pPr>
      <w:r w:rsidRPr="001A7C95">
        <w:rPr>
          <w:rFonts w:ascii="Arial" w:eastAsiaTheme="minorHAnsi" w:hAnsi="Arial" w:cs="Arial"/>
        </w:rPr>
        <w:t>It shall feature “</w:t>
      </w:r>
      <w:r w:rsidR="00BC552B" w:rsidRPr="001A7C95">
        <w:rPr>
          <w:rFonts w:ascii="Arial" w:eastAsiaTheme="minorHAnsi" w:hAnsi="Arial" w:cs="Arial"/>
        </w:rPr>
        <w:t>Dual-slot Pseudo Trunk</w:t>
      </w:r>
      <w:r w:rsidRPr="001A7C95">
        <w:rPr>
          <w:rFonts w:ascii="Arial" w:eastAsiaTheme="minorHAnsi" w:hAnsi="Arial" w:cs="Arial"/>
        </w:rPr>
        <w:t>” where</w:t>
      </w:r>
      <w:r w:rsidR="00BC552B" w:rsidRPr="001A7C95">
        <w:rPr>
          <w:rFonts w:ascii="Arial" w:eastAsiaTheme="minorHAnsi" w:hAnsi="Arial" w:cs="Arial"/>
        </w:rPr>
        <w:t xml:space="preserve"> </w:t>
      </w:r>
      <w:r w:rsidRPr="001A7C95">
        <w:rPr>
          <w:rFonts w:ascii="Arial" w:eastAsiaTheme="minorHAnsi" w:hAnsi="Arial" w:cs="Arial"/>
        </w:rPr>
        <w:t xml:space="preserve">in </w:t>
      </w:r>
      <w:r w:rsidR="00BC552B" w:rsidRPr="001A7C95">
        <w:rPr>
          <w:rFonts w:ascii="Arial" w:eastAsiaTheme="minorHAnsi" w:hAnsi="Arial" w:cs="Arial"/>
        </w:rPr>
        <w:t xml:space="preserve">this </w:t>
      </w:r>
      <w:r w:rsidR="00E26C34" w:rsidRPr="001A7C95">
        <w:rPr>
          <w:rFonts w:ascii="Arial" w:eastAsiaTheme="minorHAnsi" w:hAnsi="Arial" w:cs="Arial"/>
        </w:rPr>
        <w:t>feature;</w:t>
      </w:r>
      <w:r w:rsidR="00BC552B" w:rsidRPr="001A7C95">
        <w:rPr>
          <w:rFonts w:ascii="Arial" w:eastAsiaTheme="minorHAnsi" w:hAnsi="Arial" w:cs="Arial"/>
        </w:rPr>
        <w:t xml:space="preserve"> the free slot can be allocated to a member that needs to</w:t>
      </w:r>
      <w:r w:rsidRPr="001A7C95">
        <w:rPr>
          <w:rFonts w:ascii="Arial" w:eastAsiaTheme="minorHAnsi" w:hAnsi="Arial" w:cs="Arial"/>
        </w:rPr>
        <w:t xml:space="preserve"> </w:t>
      </w:r>
      <w:r w:rsidR="00BC552B" w:rsidRPr="001A7C95">
        <w:rPr>
          <w:rFonts w:ascii="Arial" w:eastAsiaTheme="minorHAnsi" w:hAnsi="Arial" w:cs="Arial"/>
        </w:rPr>
        <w:t>communicate, effectively enhancing frequency efficiency and allowing you to</w:t>
      </w:r>
      <w:r w:rsidRPr="001A7C95">
        <w:rPr>
          <w:rFonts w:ascii="Arial" w:eastAsiaTheme="minorHAnsi" w:hAnsi="Arial" w:cs="Arial"/>
        </w:rPr>
        <w:t xml:space="preserve"> </w:t>
      </w:r>
      <w:r w:rsidR="00BC552B" w:rsidRPr="001A7C95">
        <w:rPr>
          <w:rFonts w:ascii="Arial" w:eastAsiaTheme="minorHAnsi" w:hAnsi="Arial" w:cs="Arial"/>
        </w:rPr>
        <w:t>communicate timely under emergency situations.</w:t>
      </w:r>
    </w:p>
    <w:p w:rsidR="00BC552B" w:rsidRPr="001A7C95" w:rsidRDefault="00BC552B" w:rsidP="00BC552B">
      <w:pPr>
        <w:spacing w:line="360" w:lineRule="auto"/>
        <w:ind w:left="720"/>
        <w:jc w:val="both"/>
        <w:rPr>
          <w:rFonts w:ascii="Arial" w:eastAsiaTheme="minorHAnsi" w:hAnsi="Arial" w:cs="Arial"/>
        </w:rPr>
      </w:pPr>
    </w:p>
    <w:p w:rsidR="00BC552B" w:rsidRPr="001A7C95" w:rsidRDefault="001468C8" w:rsidP="00BC552B">
      <w:pPr>
        <w:spacing w:line="360" w:lineRule="auto"/>
        <w:ind w:left="720"/>
        <w:jc w:val="both"/>
        <w:rPr>
          <w:rFonts w:ascii="Arial" w:eastAsiaTheme="minorHAnsi" w:hAnsi="Arial" w:cs="Arial"/>
        </w:rPr>
      </w:pPr>
      <w:r w:rsidRPr="001A7C95">
        <w:rPr>
          <w:rFonts w:ascii="Arial" w:eastAsiaTheme="minorHAnsi" w:hAnsi="Arial" w:cs="Arial"/>
        </w:rPr>
        <w:t>The portable trunk radio shall have secure c</w:t>
      </w:r>
      <w:r w:rsidR="00BC552B" w:rsidRPr="001A7C95">
        <w:rPr>
          <w:rFonts w:ascii="Arial" w:eastAsiaTheme="minorHAnsi" w:hAnsi="Arial" w:cs="Arial"/>
        </w:rPr>
        <w:t>ommunication</w:t>
      </w:r>
      <w:r w:rsidRPr="001A7C95">
        <w:rPr>
          <w:rFonts w:ascii="Arial" w:eastAsiaTheme="minorHAnsi" w:hAnsi="Arial" w:cs="Arial"/>
        </w:rPr>
        <w:t xml:space="preserve"> through</w:t>
      </w:r>
      <w:r w:rsidR="00BC552B" w:rsidRPr="001A7C95">
        <w:rPr>
          <w:rFonts w:ascii="Arial" w:eastAsiaTheme="minorHAnsi" w:hAnsi="Arial" w:cs="Arial"/>
        </w:rPr>
        <w:t xml:space="preserve"> intrinsic encryption of th</w:t>
      </w:r>
      <w:r w:rsidRPr="001A7C95">
        <w:rPr>
          <w:rFonts w:ascii="Arial" w:eastAsiaTheme="minorHAnsi" w:hAnsi="Arial" w:cs="Arial"/>
        </w:rPr>
        <w:t xml:space="preserve">e digital technology where encryption capability in enhanced (i.e. </w:t>
      </w:r>
      <w:r w:rsidR="00BC552B" w:rsidRPr="001A7C95">
        <w:rPr>
          <w:rFonts w:ascii="Arial" w:eastAsiaTheme="minorHAnsi" w:hAnsi="Arial" w:cs="Arial"/>
        </w:rPr>
        <w:t>256-bit encryption</w:t>
      </w:r>
      <w:r w:rsidRPr="001A7C95">
        <w:rPr>
          <w:rFonts w:ascii="Arial" w:eastAsiaTheme="minorHAnsi" w:hAnsi="Arial" w:cs="Arial"/>
        </w:rPr>
        <w:t xml:space="preserve"> </w:t>
      </w:r>
      <w:r w:rsidR="00BC552B" w:rsidRPr="001A7C95">
        <w:rPr>
          <w:rFonts w:ascii="Arial" w:eastAsiaTheme="minorHAnsi" w:hAnsi="Arial" w:cs="Arial"/>
        </w:rPr>
        <w:t xml:space="preserve">algorithm) and </w:t>
      </w:r>
      <w:r w:rsidRPr="001A7C95">
        <w:rPr>
          <w:rFonts w:ascii="Arial" w:eastAsiaTheme="minorHAnsi" w:hAnsi="Arial" w:cs="Arial"/>
        </w:rPr>
        <w:t xml:space="preserve">has </w:t>
      </w:r>
      <w:r w:rsidR="00BC552B" w:rsidRPr="001A7C95">
        <w:rPr>
          <w:rFonts w:ascii="Arial" w:eastAsiaTheme="minorHAnsi" w:hAnsi="Arial" w:cs="Arial"/>
        </w:rPr>
        <w:t>th</w:t>
      </w:r>
      <w:r w:rsidRPr="001A7C95">
        <w:rPr>
          <w:rFonts w:ascii="Arial" w:eastAsiaTheme="minorHAnsi" w:hAnsi="Arial" w:cs="Arial"/>
        </w:rPr>
        <w:t>e scrambler feature</w:t>
      </w:r>
      <w:r w:rsidR="00BC552B" w:rsidRPr="001A7C95">
        <w:rPr>
          <w:rFonts w:ascii="Arial" w:eastAsiaTheme="minorHAnsi" w:hAnsi="Arial" w:cs="Arial"/>
        </w:rPr>
        <w:t>.</w:t>
      </w:r>
    </w:p>
    <w:p w:rsidR="00BC552B" w:rsidRPr="001A7C95" w:rsidRDefault="00BC552B" w:rsidP="00BC552B">
      <w:pPr>
        <w:spacing w:line="360" w:lineRule="auto"/>
        <w:ind w:left="720"/>
        <w:jc w:val="both"/>
        <w:rPr>
          <w:rFonts w:ascii="Arial" w:eastAsiaTheme="minorHAnsi" w:hAnsi="Arial" w:cs="Arial"/>
        </w:rPr>
      </w:pPr>
    </w:p>
    <w:p w:rsidR="00BC552B" w:rsidRPr="001A7C95" w:rsidRDefault="001468C8" w:rsidP="00BC552B">
      <w:pPr>
        <w:spacing w:line="360" w:lineRule="auto"/>
        <w:ind w:left="720"/>
        <w:jc w:val="both"/>
        <w:rPr>
          <w:rFonts w:ascii="Arial" w:eastAsiaTheme="minorHAnsi" w:hAnsi="Arial" w:cs="Arial"/>
        </w:rPr>
      </w:pPr>
      <w:r w:rsidRPr="001A7C95">
        <w:rPr>
          <w:rFonts w:ascii="Arial" w:eastAsiaTheme="minorHAnsi" w:hAnsi="Arial" w:cs="Arial"/>
        </w:rPr>
        <w:t>It shall have versatile services where i</w:t>
      </w:r>
      <w:r w:rsidR="00BC552B" w:rsidRPr="001A7C95">
        <w:rPr>
          <w:rFonts w:ascii="Arial" w:eastAsiaTheme="minorHAnsi" w:hAnsi="Arial" w:cs="Arial"/>
        </w:rPr>
        <w:t>n addition to conventional communicati</w:t>
      </w:r>
      <w:r w:rsidRPr="001A7C95">
        <w:rPr>
          <w:rFonts w:ascii="Arial" w:eastAsiaTheme="minorHAnsi" w:hAnsi="Arial" w:cs="Arial"/>
        </w:rPr>
        <w:t xml:space="preserve">on services, it shall feature </w:t>
      </w:r>
      <w:r w:rsidR="00BC552B" w:rsidRPr="001A7C95">
        <w:rPr>
          <w:rFonts w:ascii="Arial" w:eastAsiaTheme="minorHAnsi" w:hAnsi="Arial" w:cs="Arial"/>
        </w:rPr>
        <w:t>rich data services and selectable functions such as Text Message, Scan,</w:t>
      </w:r>
      <w:r w:rsidRPr="001A7C95">
        <w:rPr>
          <w:rFonts w:ascii="Arial" w:eastAsiaTheme="minorHAnsi" w:hAnsi="Arial" w:cs="Arial"/>
        </w:rPr>
        <w:t xml:space="preserve"> </w:t>
      </w:r>
      <w:r w:rsidR="00BC552B" w:rsidRPr="001A7C95">
        <w:rPr>
          <w:rFonts w:ascii="Arial" w:eastAsiaTheme="minorHAnsi" w:hAnsi="Arial" w:cs="Arial"/>
        </w:rPr>
        <w:t>Emergency, Man Down (optional), vibration Auto Registration, High-speed</w:t>
      </w:r>
      <w:r w:rsidRPr="001A7C95">
        <w:rPr>
          <w:rFonts w:ascii="Arial" w:eastAsiaTheme="minorHAnsi" w:hAnsi="Arial" w:cs="Arial"/>
        </w:rPr>
        <w:t xml:space="preserve"> </w:t>
      </w:r>
      <w:r w:rsidR="00BC552B" w:rsidRPr="001A7C95">
        <w:rPr>
          <w:rFonts w:ascii="Arial" w:eastAsiaTheme="minorHAnsi" w:hAnsi="Arial" w:cs="Arial"/>
        </w:rPr>
        <w:t>Data Transmission and Lone Worker.</w:t>
      </w:r>
    </w:p>
    <w:p w:rsidR="00BC552B" w:rsidRPr="001A7C95" w:rsidRDefault="00BC552B" w:rsidP="00BC552B">
      <w:pPr>
        <w:spacing w:line="360" w:lineRule="auto"/>
        <w:ind w:left="720"/>
        <w:jc w:val="both"/>
        <w:rPr>
          <w:rFonts w:ascii="Arial" w:eastAsiaTheme="minorHAnsi" w:hAnsi="Arial" w:cs="Arial"/>
        </w:rPr>
      </w:pPr>
    </w:p>
    <w:p w:rsidR="00BC552B" w:rsidRPr="001A7C95" w:rsidRDefault="001468C8" w:rsidP="00BC552B">
      <w:pPr>
        <w:spacing w:line="360" w:lineRule="auto"/>
        <w:ind w:left="720"/>
        <w:jc w:val="both"/>
        <w:rPr>
          <w:rFonts w:ascii="Arial" w:eastAsiaTheme="minorHAnsi" w:hAnsi="Arial" w:cs="Arial"/>
        </w:rPr>
      </w:pPr>
      <w:r w:rsidRPr="001A7C95">
        <w:rPr>
          <w:rFonts w:ascii="Arial" w:eastAsiaTheme="minorHAnsi" w:hAnsi="Arial" w:cs="Arial"/>
        </w:rPr>
        <w:t>It shall have a</w:t>
      </w:r>
      <w:r w:rsidR="00BC552B" w:rsidRPr="001A7C95">
        <w:rPr>
          <w:rFonts w:ascii="Arial" w:eastAsiaTheme="minorHAnsi" w:hAnsi="Arial" w:cs="Arial"/>
        </w:rPr>
        <w:t xml:space="preserve"> reserved side port </w:t>
      </w:r>
      <w:r w:rsidRPr="001A7C95">
        <w:rPr>
          <w:rFonts w:ascii="Arial" w:eastAsiaTheme="minorHAnsi" w:hAnsi="Arial" w:cs="Arial"/>
        </w:rPr>
        <w:t>to allow</w:t>
      </w:r>
      <w:r w:rsidR="00BC552B" w:rsidRPr="001A7C95">
        <w:rPr>
          <w:rFonts w:ascii="Arial" w:eastAsiaTheme="minorHAnsi" w:hAnsi="Arial" w:cs="Arial"/>
        </w:rPr>
        <w:t xml:space="preserve"> users or any third party partner to</w:t>
      </w:r>
      <w:r w:rsidRPr="001A7C95">
        <w:rPr>
          <w:rFonts w:ascii="Arial" w:eastAsiaTheme="minorHAnsi" w:hAnsi="Arial" w:cs="Arial"/>
        </w:rPr>
        <w:t xml:space="preserve"> </w:t>
      </w:r>
      <w:r w:rsidR="00BC552B" w:rsidRPr="001A7C95">
        <w:rPr>
          <w:rFonts w:ascii="Arial" w:eastAsiaTheme="minorHAnsi" w:hAnsi="Arial" w:cs="Arial"/>
        </w:rPr>
        <w:t>further develop other helpful applications to e</w:t>
      </w:r>
      <w:r w:rsidRPr="001A7C95">
        <w:rPr>
          <w:rFonts w:ascii="Arial" w:eastAsiaTheme="minorHAnsi" w:hAnsi="Arial" w:cs="Arial"/>
        </w:rPr>
        <w:t>xtend the radio functionalities.</w:t>
      </w:r>
    </w:p>
    <w:p w:rsidR="00BC552B" w:rsidRPr="001A7C95" w:rsidRDefault="00BC552B" w:rsidP="00BC552B">
      <w:pPr>
        <w:spacing w:line="360" w:lineRule="auto"/>
        <w:ind w:left="720"/>
        <w:jc w:val="both"/>
        <w:rPr>
          <w:rFonts w:ascii="Arial" w:eastAsiaTheme="minorHAnsi" w:hAnsi="Arial" w:cs="Arial"/>
        </w:rPr>
      </w:pPr>
    </w:p>
    <w:p w:rsidR="00BC552B" w:rsidRPr="001A7C95" w:rsidRDefault="001468C8" w:rsidP="001468C8">
      <w:pPr>
        <w:spacing w:line="360" w:lineRule="auto"/>
        <w:ind w:left="720"/>
        <w:jc w:val="both"/>
        <w:rPr>
          <w:rFonts w:ascii="Arial" w:eastAsiaTheme="minorHAnsi" w:hAnsi="Arial" w:cs="Arial"/>
        </w:rPr>
      </w:pPr>
      <w:r w:rsidRPr="001A7C95">
        <w:rPr>
          <w:rFonts w:ascii="Arial" w:eastAsiaTheme="minorHAnsi" w:hAnsi="Arial" w:cs="Arial"/>
        </w:rPr>
        <w:t>The portable trunk radio shall support</w:t>
      </w:r>
      <w:r w:rsidR="00BC552B" w:rsidRPr="001A7C95">
        <w:rPr>
          <w:rFonts w:ascii="Arial" w:eastAsiaTheme="minorHAnsi" w:hAnsi="Arial" w:cs="Arial"/>
        </w:rPr>
        <w:t xml:space="preserve"> option board interfaces to radio, allowing third party</w:t>
      </w:r>
      <w:r w:rsidRPr="001A7C95">
        <w:rPr>
          <w:rFonts w:ascii="Arial" w:eastAsiaTheme="minorHAnsi" w:hAnsi="Arial" w:cs="Arial"/>
        </w:rPr>
        <w:t xml:space="preserve"> </w:t>
      </w:r>
      <w:r w:rsidR="00BC552B" w:rsidRPr="001A7C95">
        <w:rPr>
          <w:rFonts w:ascii="Arial" w:eastAsiaTheme="minorHAnsi" w:hAnsi="Arial" w:cs="Arial"/>
        </w:rPr>
        <w:t>partner</w:t>
      </w:r>
      <w:r w:rsidRPr="001A7C95">
        <w:rPr>
          <w:rFonts w:ascii="Arial" w:eastAsiaTheme="minorHAnsi" w:hAnsi="Arial" w:cs="Arial"/>
        </w:rPr>
        <w:t>s</w:t>
      </w:r>
      <w:r w:rsidR="00BC552B" w:rsidRPr="001A7C95">
        <w:rPr>
          <w:rFonts w:ascii="Arial" w:eastAsiaTheme="minorHAnsi" w:hAnsi="Arial" w:cs="Arial"/>
        </w:rPr>
        <w:t xml:space="preserve"> to develop various applications to interconnect with radios to control</w:t>
      </w:r>
      <w:r w:rsidRPr="001A7C95">
        <w:rPr>
          <w:rFonts w:ascii="Arial" w:eastAsiaTheme="minorHAnsi" w:hAnsi="Arial" w:cs="Arial"/>
        </w:rPr>
        <w:t xml:space="preserve"> </w:t>
      </w:r>
      <w:r w:rsidR="00BC552B" w:rsidRPr="001A7C95">
        <w:rPr>
          <w:rFonts w:ascii="Arial" w:eastAsiaTheme="minorHAnsi" w:hAnsi="Arial" w:cs="Arial"/>
        </w:rPr>
        <w:t>the radio to expand i</w:t>
      </w:r>
      <w:r w:rsidRPr="001A7C95">
        <w:rPr>
          <w:rFonts w:ascii="Arial" w:eastAsiaTheme="minorHAnsi" w:hAnsi="Arial" w:cs="Arial"/>
        </w:rPr>
        <w:t>ts functionalities.</w:t>
      </w:r>
      <w:r w:rsidR="00BC552B" w:rsidRPr="001A7C95">
        <w:rPr>
          <w:rFonts w:ascii="Arial" w:eastAsiaTheme="minorHAnsi" w:hAnsi="Arial" w:cs="Arial"/>
        </w:rPr>
        <w:t xml:space="preserve"> Among the supported features </w:t>
      </w:r>
      <w:r w:rsidRPr="001A7C95">
        <w:rPr>
          <w:rFonts w:ascii="Arial" w:eastAsiaTheme="minorHAnsi" w:hAnsi="Arial" w:cs="Arial"/>
        </w:rPr>
        <w:t xml:space="preserve">shall be </w:t>
      </w:r>
      <w:r w:rsidR="00BC552B" w:rsidRPr="001A7C95">
        <w:rPr>
          <w:rFonts w:ascii="Arial" w:eastAsiaTheme="minorHAnsi" w:hAnsi="Arial" w:cs="Arial"/>
        </w:rPr>
        <w:t xml:space="preserve">voice recording, encryption etc. </w:t>
      </w:r>
    </w:p>
    <w:p w:rsidR="001468C8" w:rsidRPr="001A7C95" w:rsidRDefault="001468C8" w:rsidP="001468C8">
      <w:pPr>
        <w:spacing w:line="360" w:lineRule="auto"/>
        <w:ind w:left="720"/>
        <w:jc w:val="both"/>
        <w:rPr>
          <w:rFonts w:ascii="Arial" w:eastAsiaTheme="minorHAnsi" w:hAnsi="Arial" w:cs="Arial"/>
        </w:rPr>
      </w:pPr>
    </w:p>
    <w:p w:rsidR="00BC552B" w:rsidRPr="001A7C95" w:rsidRDefault="00BC552B" w:rsidP="00BC552B">
      <w:pPr>
        <w:spacing w:line="360" w:lineRule="auto"/>
        <w:ind w:left="720"/>
        <w:jc w:val="both"/>
        <w:rPr>
          <w:rFonts w:ascii="Arial" w:eastAsiaTheme="minorHAnsi" w:hAnsi="Arial" w:cs="Arial"/>
          <w:b/>
          <w:u w:val="single"/>
        </w:rPr>
      </w:pPr>
      <w:r w:rsidRPr="001A7C95">
        <w:rPr>
          <w:rFonts w:ascii="Arial" w:eastAsiaTheme="minorHAnsi" w:hAnsi="Arial" w:cs="Arial"/>
          <w:b/>
          <w:u w:val="single"/>
        </w:rPr>
        <w:t>Main Functions</w:t>
      </w:r>
      <w:r w:rsidR="00220915" w:rsidRPr="001A7C95">
        <w:rPr>
          <w:rFonts w:ascii="Arial" w:eastAsiaTheme="minorHAnsi" w:hAnsi="Arial" w:cs="Arial"/>
          <w:b/>
          <w:u w:val="single"/>
        </w:rPr>
        <w:t xml:space="preserve"> of Digital Portable Trunk Radio</w:t>
      </w:r>
      <w:r w:rsidR="001A7C95" w:rsidRPr="001A7C95">
        <w:rPr>
          <w:rFonts w:ascii="Arial" w:eastAsiaTheme="minorHAnsi" w:hAnsi="Arial" w:cs="Arial"/>
          <w:b/>
          <w:u w:val="single"/>
        </w:rPr>
        <w:t>:</w:t>
      </w:r>
    </w:p>
    <w:p w:rsidR="00220915" w:rsidRPr="001A7C95" w:rsidRDefault="00220915" w:rsidP="00BC552B">
      <w:pPr>
        <w:spacing w:line="360" w:lineRule="auto"/>
        <w:ind w:left="720"/>
        <w:jc w:val="both"/>
        <w:rPr>
          <w:rFonts w:ascii="Arial" w:eastAsiaTheme="minorHAnsi" w:hAnsi="Arial" w:cs="Arial"/>
        </w:rPr>
      </w:pPr>
    </w:p>
    <w:p w:rsidR="00BC552B" w:rsidRPr="001A7C95" w:rsidRDefault="00220915" w:rsidP="00BC552B">
      <w:pPr>
        <w:spacing w:line="360" w:lineRule="auto"/>
        <w:ind w:left="720"/>
        <w:jc w:val="both"/>
        <w:rPr>
          <w:rFonts w:ascii="Arial" w:eastAsiaTheme="minorHAnsi" w:hAnsi="Arial" w:cs="Arial"/>
        </w:rPr>
      </w:pPr>
      <w:r w:rsidRPr="001A7C95">
        <w:rPr>
          <w:rFonts w:ascii="Arial" w:eastAsiaTheme="minorHAnsi" w:hAnsi="Arial" w:cs="Arial"/>
        </w:rPr>
        <w:t>The portable trunk radio shall be able to</w:t>
      </w:r>
      <w:r w:rsidR="00BC552B" w:rsidRPr="001A7C95">
        <w:rPr>
          <w:rFonts w:ascii="Arial" w:eastAsiaTheme="minorHAnsi" w:hAnsi="Arial" w:cs="Arial"/>
        </w:rPr>
        <w:t xml:space="preserve"> operate</w:t>
      </w:r>
      <w:r w:rsidRPr="001A7C95">
        <w:rPr>
          <w:rFonts w:ascii="Arial" w:eastAsiaTheme="minorHAnsi" w:hAnsi="Arial" w:cs="Arial"/>
        </w:rPr>
        <w:t xml:space="preserve"> in dual mode (i.e.</w:t>
      </w:r>
      <w:r w:rsidR="00BC552B" w:rsidRPr="001A7C95">
        <w:rPr>
          <w:rFonts w:ascii="Arial" w:eastAsiaTheme="minorHAnsi" w:hAnsi="Arial" w:cs="Arial"/>
        </w:rPr>
        <w:t xml:space="preserve"> in either analog or digital mode</w:t>
      </w:r>
      <w:r w:rsidRPr="001A7C95">
        <w:rPr>
          <w:rFonts w:ascii="Arial" w:eastAsiaTheme="minorHAnsi" w:hAnsi="Arial" w:cs="Arial"/>
        </w:rPr>
        <w:t>). It must be</w:t>
      </w:r>
      <w:r w:rsidR="00BC552B" w:rsidRPr="001A7C95">
        <w:rPr>
          <w:rFonts w:ascii="Arial" w:eastAsiaTheme="minorHAnsi" w:hAnsi="Arial" w:cs="Arial"/>
        </w:rPr>
        <w:t xml:space="preserve"> compatible with</w:t>
      </w:r>
      <w:r w:rsidRPr="001A7C95">
        <w:rPr>
          <w:rFonts w:ascii="Arial" w:eastAsiaTheme="minorHAnsi" w:hAnsi="Arial" w:cs="Arial"/>
        </w:rPr>
        <w:t xml:space="preserve"> </w:t>
      </w:r>
      <w:r w:rsidR="00BC552B" w:rsidRPr="001A7C95">
        <w:rPr>
          <w:rFonts w:ascii="Arial" w:eastAsiaTheme="minorHAnsi" w:hAnsi="Arial" w:cs="Arial"/>
        </w:rPr>
        <w:t>the prevalent analog system, ensuring a smooth analog-to-digital transition.</w:t>
      </w:r>
    </w:p>
    <w:p w:rsidR="00220915" w:rsidRPr="001A7C95" w:rsidRDefault="00220915" w:rsidP="00BC552B">
      <w:pPr>
        <w:spacing w:line="360" w:lineRule="auto"/>
        <w:ind w:left="720"/>
        <w:jc w:val="both"/>
        <w:rPr>
          <w:rFonts w:ascii="Arial" w:eastAsiaTheme="minorHAnsi" w:hAnsi="Arial" w:cs="Arial"/>
        </w:rPr>
      </w:pPr>
    </w:p>
    <w:p w:rsidR="00220915" w:rsidRPr="001A7C95" w:rsidRDefault="00220915" w:rsidP="00BC552B">
      <w:pPr>
        <w:spacing w:line="360" w:lineRule="auto"/>
        <w:ind w:left="720"/>
        <w:jc w:val="both"/>
        <w:rPr>
          <w:rFonts w:ascii="Arial" w:eastAsiaTheme="minorHAnsi" w:hAnsi="Arial" w:cs="Arial"/>
        </w:rPr>
      </w:pPr>
      <w:r w:rsidRPr="001A7C95">
        <w:rPr>
          <w:rFonts w:ascii="Arial" w:eastAsiaTheme="minorHAnsi" w:hAnsi="Arial" w:cs="Arial"/>
        </w:rPr>
        <w:t>It shall have v</w:t>
      </w:r>
      <w:r w:rsidR="00BC552B" w:rsidRPr="001A7C95">
        <w:rPr>
          <w:rFonts w:ascii="Arial" w:eastAsiaTheme="minorHAnsi" w:hAnsi="Arial" w:cs="Arial"/>
        </w:rPr>
        <w:t xml:space="preserve">ersatile </w:t>
      </w:r>
      <w:r w:rsidRPr="001A7C95">
        <w:rPr>
          <w:rFonts w:ascii="Arial" w:eastAsiaTheme="minorHAnsi" w:hAnsi="Arial" w:cs="Arial"/>
        </w:rPr>
        <w:t>v</w:t>
      </w:r>
      <w:r w:rsidR="00BC552B" w:rsidRPr="001A7C95">
        <w:rPr>
          <w:rFonts w:ascii="Arial" w:eastAsiaTheme="minorHAnsi" w:hAnsi="Arial" w:cs="Arial"/>
        </w:rPr>
        <w:t xml:space="preserve">oice </w:t>
      </w:r>
      <w:r w:rsidRPr="001A7C95">
        <w:rPr>
          <w:rFonts w:ascii="Arial" w:eastAsiaTheme="minorHAnsi" w:hAnsi="Arial" w:cs="Arial"/>
        </w:rPr>
        <w:t>c</w:t>
      </w:r>
      <w:r w:rsidR="00BC552B" w:rsidRPr="001A7C95">
        <w:rPr>
          <w:rFonts w:ascii="Arial" w:eastAsiaTheme="minorHAnsi" w:hAnsi="Arial" w:cs="Arial"/>
        </w:rPr>
        <w:t>alls</w:t>
      </w:r>
      <w:r w:rsidRPr="001A7C95">
        <w:rPr>
          <w:rFonts w:ascii="Arial" w:eastAsiaTheme="minorHAnsi" w:hAnsi="Arial" w:cs="Arial"/>
        </w:rPr>
        <w:t xml:space="preserve"> function where the intelligent</w:t>
      </w:r>
      <w:r w:rsidR="00BC552B" w:rsidRPr="001A7C95">
        <w:rPr>
          <w:rFonts w:ascii="Arial" w:eastAsiaTheme="minorHAnsi" w:hAnsi="Arial" w:cs="Arial"/>
        </w:rPr>
        <w:t xml:space="preserve"> signaling of </w:t>
      </w:r>
      <w:r w:rsidRPr="001A7C95">
        <w:rPr>
          <w:rFonts w:ascii="Arial" w:eastAsiaTheme="minorHAnsi" w:hAnsi="Arial" w:cs="Arial"/>
        </w:rPr>
        <w:t>the portable trunk radio</w:t>
      </w:r>
      <w:r w:rsidR="00BC552B" w:rsidRPr="001A7C95">
        <w:rPr>
          <w:rFonts w:ascii="Arial" w:eastAsiaTheme="minorHAnsi" w:hAnsi="Arial" w:cs="Arial"/>
        </w:rPr>
        <w:t xml:space="preserve"> supports various voice call types, including</w:t>
      </w:r>
      <w:r w:rsidRPr="001A7C95">
        <w:rPr>
          <w:rFonts w:ascii="Arial" w:eastAsiaTheme="minorHAnsi" w:hAnsi="Arial" w:cs="Arial"/>
        </w:rPr>
        <w:t xml:space="preserve"> </w:t>
      </w:r>
      <w:r w:rsidR="00BC552B" w:rsidRPr="001A7C95">
        <w:rPr>
          <w:rFonts w:ascii="Arial" w:eastAsiaTheme="minorHAnsi" w:hAnsi="Arial" w:cs="Arial"/>
        </w:rPr>
        <w:t xml:space="preserve">Private Call, Group </w:t>
      </w:r>
      <w:r w:rsidR="00923208" w:rsidRPr="001A7C95">
        <w:rPr>
          <w:rFonts w:ascii="Arial" w:eastAsiaTheme="minorHAnsi" w:hAnsi="Arial" w:cs="Arial"/>
        </w:rPr>
        <w:t>Call,</w:t>
      </w:r>
      <w:r w:rsidR="00BC552B" w:rsidRPr="001A7C95">
        <w:rPr>
          <w:rFonts w:ascii="Arial" w:eastAsiaTheme="minorHAnsi" w:hAnsi="Arial" w:cs="Arial"/>
        </w:rPr>
        <w:t xml:space="preserve"> All Call and Emergency Call.</w:t>
      </w:r>
      <w:r w:rsidRPr="001A7C95">
        <w:rPr>
          <w:rFonts w:ascii="Arial" w:eastAsiaTheme="minorHAnsi" w:hAnsi="Arial" w:cs="Arial"/>
        </w:rPr>
        <w:t xml:space="preserve"> </w:t>
      </w:r>
    </w:p>
    <w:p w:rsidR="00220915" w:rsidRPr="001A7C95" w:rsidRDefault="00220915" w:rsidP="00BC552B">
      <w:pPr>
        <w:spacing w:line="360" w:lineRule="auto"/>
        <w:ind w:left="720"/>
        <w:jc w:val="both"/>
        <w:rPr>
          <w:rFonts w:ascii="Arial" w:eastAsiaTheme="minorHAnsi" w:hAnsi="Arial" w:cs="Arial"/>
        </w:rPr>
      </w:pPr>
    </w:p>
    <w:p w:rsidR="00BC552B" w:rsidRPr="001A7C95" w:rsidRDefault="00220915" w:rsidP="00BC552B">
      <w:pPr>
        <w:spacing w:line="360" w:lineRule="auto"/>
        <w:ind w:left="720"/>
        <w:jc w:val="both"/>
        <w:rPr>
          <w:rFonts w:ascii="Arial" w:eastAsiaTheme="minorHAnsi" w:hAnsi="Arial" w:cs="Arial"/>
        </w:rPr>
      </w:pPr>
      <w:r w:rsidRPr="001A7C95">
        <w:rPr>
          <w:rFonts w:ascii="Arial" w:eastAsiaTheme="minorHAnsi" w:hAnsi="Arial" w:cs="Arial"/>
        </w:rPr>
        <w:lastRenderedPageBreak/>
        <w:t>GPS</w:t>
      </w:r>
      <w:r w:rsidR="00BC552B" w:rsidRPr="001A7C95">
        <w:rPr>
          <w:rFonts w:ascii="Arial" w:eastAsiaTheme="minorHAnsi" w:hAnsi="Arial" w:cs="Arial"/>
        </w:rPr>
        <w:t xml:space="preserve"> positioning information and sending of GPS</w:t>
      </w:r>
      <w:r w:rsidRPr="001A7C95">
        <w:rPr>
          <w:rFonts w:ascii="Arial" w:eastAsiaTheme="minorHAnsi" w:hAnsi="Arial" w:cs="Arial"/>
        </w:rPr>
        <w:t xml:space="preserve"> text message shall be a function of the portable trunk radio.</w:t>
      </w:r>
    </w:p>
    <w:p w:rsidR="00220915" w:rsidRPr="001A7C95" w:rsidRDefault="00220915" w:rsidP="00BC552B">
      <w:pPr>
        <w:spacing w:line="360" w:lineRule="auto"/>
        <w:ind w:left="720"/>
        <w:jc w:val="both"/>
        <w:rPr>
          <w:rFonts w:ascii="Arial" w:eastAsiaTheme="minorHAnsi" w:hAnsi="Arial" w:cs="Arial"/>
        </w:rPr>
      </w:pPr>
    </w:p>
    <w:p w:rsidR="00BC552B" w:rsidRPr="001A7C95" w:rsidRDefault="00220915" w:rsidP="00BC552B">
      <w:pPr>
        <w:spacing w:line="360" w:lineRule="auto"/>
        <w:ind w:left="720"/>
        <w:jc w:val="both"/>
        <w:rPr>
          <w:rFonts w:ascii="Arial" w:eastAsiaTheme="minorHAnsi" w:hAnsi="Arial" w:cs="Arial"/>
        </w:rPr>
      </w:pPr>
      <w:r w:rsidRPr="001A7C95">
        <w:rPr>
          <w:rFonts w:ascii="Arial" w:eastAsiaTheme="minorHAnsi" w:hAnsi="Arial" w:cs="Arial"/>
        </w:rPr>
        <w:t>It shall support</w:t>
      </w:r>
      <w:r w:rsidR="00BC552B" w:rsidRPr="001A7C95">
        <w:rPr>
          <w:rFonts w:ascii="Arial" w:eastAsiaTheme="minorHAnsi" w:hAnsi="Arial" w:cs="Arial"/>
        </w:rPr>
        <w:t xml:space="preserve"> </w:t>
      </w:r>
      <w:r w:rsidRPr="001A7C95">
        <w:rPr>
          <w:rFonts w:ascii="Arial" w:eastAsiaTheme="minorHAnsi" w:hAnsi="Arial" w:cs="Arial"/>
        </w:rPr>
        <w:t xml:space="preserve">data services such as </w:t>
      </w:r>
      <w:r w:rsidR="00BC552B" w:rsidRPr="001A7C95">
        <w:rPr>
          <w:rFonts w:ascii="Arial" w:eastAsiaTheme="minorHAnsi" w:hAnsi="Arial" w:cs="Arial"/>
        </w:rPr>
        <w:t>data capabilities of sending Private, Group text message.</w:t>
      </w:r>
      <w:r w:rsidRPr="001A7C95">
        <w:rPr>
          <w:rFonts w:ascii="Arial" w:eastAsiaTheme="minorHAnsi" w:hAnsi="Arial" w:cs="Arial"/>
        </w:rPr>
        <w:t xml:space="preserve"> </w:t>
      </w:r>
      <w:r w:rsidR="00BC552B" w:rsidRPr="001A7C95">
        <w:rPr>
          <w:rFonts w:ascii="Arial" w:eastAsiaTheme="minorHAnsi" w:hAnsi="Arial" w:cs="Arial"/>
        </w:rPr>
        <w:t xml:space="preserve">It </w:t>
      </w:r>
      <w:r w:rsidRPr="001A7C95">
        <w:rPr>
          <w:rFonts w:ascii="Arial" w:eastAsiaTheme="minorHAnsi" w:hAnsi="Arial" w:cs="Arial"/>
        </w:rPr>
        <w:t xml:space="preserve">shall </w:t>
      </w:r>
      <w:r w:rsidR="00BC552B" w:rsidRPr="001A7C95">
        <w:rPr>
          <w:rFonts w:ascii="Arial" w:eastAsiaTheme="minorHAnsi" w:hAnsi="Arial" w:cs="Arial"/>
        </w:rPr>
        <w:t>also support</w:t>
      </w:r>
      <w:r w:rsidRPr="001A7C95">
        <w:rPr>
          <w:rFonts w:ascii="Arial" w:eastAsiaTheme="minorHAnsi" w:hAnsi="Arial" w:cs="Arial"/>
        </w:rPr>
        <w:t xml:space="preserve"> third party to control the radio via t</w:t>
      </w:r>
      <w:r w:rsidR="00BC552B" w:rsidRPr="001A7C95">
        <w:rPr>
          <w:rFonts w:ascii="Arial" w:eastAsiaTheme="minorHAnsi" w:hAnsi="Arial" w:cs="Arial"/>
        </w:rPr>
        <w:t>hird party API (GPS, Radio</w:t>
      </w:r>
      <w:r w:rsidRPr="001A7C95">
        <w:rPr>
          <w:rFonts w:ascii="Arial" w:eastAsiaTheme="minorHAnsi" w:hAnsi="Arial" w:cs="Arial"/>
        </w:rPr>
        <w:t xml:space="preserve"> </w:t>
      </w:r>
      <w:r w:rsidR="00BC552B" w:rsidRPr="001A7C95">
        <w:rPr>
          <w:rFonts w:ascii="Arial" w:eastAsiaTheme="minorHAnsi" w:hAnsi="Arial" w:cs="Arial"/>
        </w:rPr>
        <w:t>Registration Services, Ra</w:t>
      </w:r>
      <w:r w:rsidRPr="001A7C95">
        <w:rPr>
          <w:rFonts w:ascii="Arial" w:eastAsiaTheme="minorHAnsi" w:hAnsi="Arial" w:cs="Arial"/>
        </w:rPr>
        <w:t>dio and Call Control, Telemetry, Data Transfer</w:t>
      </w:r>
      <w:r w:rsidR="00BC552B" w:rsidRPr="001A7C95">
        <w:rPr>
          <w:rFonts w:ascii="Arial" w:eastAsiaTheme="minorHAnsi" w:hAnsi="Arial" w:cs="Arial"/>
        </w:rPr>
        <w:t>), via</w:t>
      </w:r>
      <w:r w:rsidRPr="001A7C95">
        <w:rPr>
          <w:rFonts w:ascii="Arial" w:eastAsiaTheme="minorHAnsi" w:hAnsi="Arial" w:cs="Arial"/>
        </w:rPr>
        <w:t xml:space="preserve"> </w:t>
      </w:r>
      <w:r w:rsidR="00BC552B" w:rsidRPr="001A7C95">
        <w:rPr>
          <w:rFonts w:ascii="Arial" w:eastAsiaTheme="minorHAnsi" w:hAnsi="Arial" w:cs="Arial"/>
        </w:rPr>
        <w:t>Telemetry control to radio.</w:t>
      </w:r>
    </w:p>
    <w:p w:rsidR="00220915" w:rsidRPr="001A7C95" w:rsidRDefault="00220915" w:rsidP="00BC552B">
      <w:pPr>
        <w:spacing w:line="360" w:lineRule="auto"/>
        <w:ind w:left="720"/>
        <w:jc w:val="both"/>
        <w:rPr>
          <w:rFonts w:ascii="Arial" w:eastAsiaTheme="minorHAnsi" w:hAnsi="Arial" w:cs="Arial"/>
        </w:rPr>
      </w:pPr>
    </w:p>
    <w:p w:rsidR="00BC552B" w:rsidRPr="001A7C95" w:rsidRDefault="00220915" w:rsidP="00BC552B">
      <w:pPr>
        <w:spacing w:line="360" w:lineRule="auto"/>
        <w:ind w:left="720"/>
        <w:jc w:val="both"/>
        <w:rPr>
          <w:rFonts w:ascii="Arial" w:eastAsiaTheme="minorHAnsi" w:hAnsi="Arial" w:cs="Arial"/>
        </w:rPr>
      </w:pPr>
      <w:r w:rsidRPr="001A7C95">
        <w:rPr>
          <w:rFonts w:ascii="Arial" w:eastAsiaTheme="minorHAnsi" w:hAnsi="Arial" w:cs="Arial"/>
        </w:rPr>
        <w:t>It shall also support</w:t>
      </w:r>
      <w:r w:rsidR="00BC552B" w:rsidRPr="001A7C95">
        <w:rPr>
          <w:rFonts w:ascii="Arial" w:eastAsiaTheme="minorHAnsi" w:hAnsi="Arial" w:cs="Arial"/>
        </w:rPr>
        <w:t xml:space="preserve"> various analog signaling types (HDC1200, DTMF*, 2-Tone</w:t>
      </w:r>
      <w:r w:rsidR="00D807FB" w:rsidRPr="001A7C95">
        <w:rPr>
          <w:rFonts w:ascii="Arial" w:eastAsiaTheme="minorHAnsi" w:hAnsi="Arial" w:cs="Arial"/>
        </w:rPr>
        <w:t xml:space="preserve"> </w:t>
      </w:r>
      <w:r w:rsidR="00BC552B" w:rsidRPr="001A7C95">
        <w:rPr>
          <w:rFonts w:ascii="Arial" w:eastAsiaTheme="minorHAnsi" w:hAnsi="Arial" w:cs="Arial"/>
        </w:rPr>
        <w:t>and 5-Tone), various squelch control types (CTCSS/CDCSS), thus providing higher</w:t>
      </w:r>
      <w:r w:rsidRPr="001A7C95">
        <w:rPr>
          <w:rFonts w:ascii="Arial" w:eastAsiaTheme="minorHAnsi" w:hAnsi="Arial" w:cs="Arial"/>
        </w:rPr>
        <w:t xml:space="preserve"> </w:t>
      </w:r>
      <w:r w:rsidR="00BC552B" w:rsidRPr="001A7C95">
        <w:rPr>
          <w:rFonts w:ascii="Arial" w:eastAsiaTheme="minorHAnsi" w:hAnsi="Arial" w:cs="Arial"/>
        </w:rPr>
        <w:t>function expansion capacity to the analog world.</w:t>
      </w:r>
      <w:r w:rsidRPr="001A7C95">
        <w:rPr>
          <w:rFonts w:ascii="Arial" w:eastAsiaTheme="minorHAnsi" w:hAnsi="Arial" w:cs="Arial"/>
        </w:rPr>
        <w:t xml:space="preserve"> </w:t>
      </w:r>
      <w:r w:rsidR="002436EB" w:rsidRPr="001A7C95">
        <w:rPr>
          <w:rFonts w:ascii="Arial" w:eastAsiaTheme="minorHAnsi" w:hAnsi="Arial" w:cs="Arial"/>
        </w:rPr>
        <w:t>Note: Must be compatible to MPT1327.</w:t>
      </w:r>
    </w:p>
    <w:p w:rsidR="002436EB" w:rsidRPr="001A7C95" w:rsidRDefault="002436EB" w:rsidP="00BC552B">
      <w:pPr>
        <w:spacing w:line="360" w:lineRule="auto"/>
        <w:ind w:left="720"/>
        <w:jc w:val="both"/>
        <w:rPr>
          <w:rFonts w:ascii="Arial" w:eastAsiaTheme="minorHAnsi" w:hAnsi="Arial" w:cs="Arial"/>
        </w:rPr>
      </w:pPr>
    </w:p>
    <w:p w:rsidR="00BC552B" w:rsidRPr="001A7C95" w:rsidRDefault="002436EB" w:rsidP="00BC552B">
      <w:pPr>
        <w:spacing w:line="360" w:lineRule="auto"/>
        <w:ind w:left="720"/>
        <w:jc w:val="both"/>
        <w:rPr>
          <w:rFonts w:ascii="Arial" w:eastAsiaTheme="minorHAnsi" w:hAnsi="Arial" w:cs="Arial"/>
        </w:rPr>
      </w:pPr>
      <w:r w:rsidRPr="001A7C95">
        <w:rPr>
          <w:rFonts w:ascii="Arial" w:eastAsiaTheme="minorHAnsi" w:hAnsi="Arial" w:cs="Arial"/>
        </w:rPr>
        <w:t>S</w:t>
      </w:r>
      <w:r w:rsidR="00BC552B" w:rsidRPr="001A7C95">
        <w:rPr>
          <w:rFonts w:ascii="Arial" w:eastAsiaTheme="minorHAnsi" w:hAnsi="Arial" w:cs="Arial"/>
        </w:rPr>
        <w:t>upplementar</w:t>
      </w:r>
      <w:r w:rsidRPr="001A7C95">
        <w:rPr>
          <w:rFonts w:ascii="Arial" w:eastAsiaTheme="minorHAnsi" w:hAnsi="Arial" w:cs="Arial"/>
        </w:rPr>
        <w:t>y services such as</w:t>
      </w:r>
      <w:r w:rsidR="00BC552B" w:rsidRPr="001A7C95">
        <w:rPr>
          <w:rFonts w:ascii="Arial" w:eastAsiaTheme="minorHAnsi" w:hAnsi="Arial" w:cs="Arial"/>
        </w:rPr>
        <w:t xml:space="preserve"> Radio Check, Remote Monitor,</w:t>
      </w:r>
    </w:p>
    <w:p w:rsidR="00BC552B" w:rsidRPr="001A7C95" w:rsidRDefault="00BC552B" w:rsidP="00BC552B">
      <w:pPr>
        <w:spacing w:line="360" w:lineRule="auto"/>
        <w:ind w:left="720"/>
        <w:jc w:val="both"/>
        <w:rPr>
          <w:rFonts w:ascii="Arial" w:eastAsiaTheme="minorHAnsi" w:hAnsi="Arial" w:cs="Arial"/>
        </w:rPr>
      </w:pPr>
      <w:r w:rsidRPr="001A7C95">
        <w:rPr>
          <w:rFonts w:ascii="Arial" w:eastAsiaTheme="minorHAnsi" w:hAnsi="Arial" w:cs="Arial"/>
        </w:rPr>
        <w:t>Call Alert,</w:t>
      </w:r>
      <w:r w:rsidR="002436EB" w:rsidRPr="001A7C95">
        <w:rPr>
          <w:rFonts w:ascii="Arial" w:eastAsiaTheme="minorHAnsi" w:hAnsi="Arial" w:cs="Arial"/>
        </w:rPr>
        <w:t xml:space="preserve"> Radio Enable and Radio Disable shall be supported by the portable trunk radio.</w:t>
      </w:r>
    </w:p>
    <w:p w:rsidR="002436EB" w:rsidRPr="001A7C95" w:rsidRDefault="002436EB" w:rsidP="00BC552B">
      <w:pPr>
        <w:spacing w:line="360" w:lineRule="auto"/>
        <w:ind w:left="720"/>
        <w:jc w:val="both"/>
        <w:rPr>
          <w:rFonts w:ascii="Arial" w:eastAsiaTheme="minorHAnsi" w:hAnsi="Arial" w:cs="Arial"/>
        </w:rPr>
      </w:pPr>
    </w:p>
    <w:p w:rsidR="00BC552B" w:rsidRPr="001A7C95" w:rsidRDefault="002436EB" w:rsidP="002436EB">
      <w:pPr>
        <w:spacing w:line="360" w:lineRule="auto"/>
        <w:ind w:left="720"/>
        <w:jc w:val="both"/>
        <w:rPr>
          <w:rFonts w:ascii="Arial" w:eastAsiaTheme="minorHAnsi" w:hAnsi="Arial" w:cs="Arial"/>
        </w:rPr>
      </w:pPr>
      <w:r w:rsidRPr="001A7C95">
        <w:rPr>
          <w:rFonts w:ascii="Arial" w:eastAsiaTheme="minorHAnsi" w:hAnsi="Arial" w:cs="Arial"/>
        </w:rPr>
        <w:t>It shall support multiple</w:t>
      </w:r>
      <w:r w:rsidR="00BC552B" w:rsidRPr="001A7C95">
        <w:rPr>
          <w:rFonts w:ascii="Arial" w:eastAsiaTheme="minorHAnsi" w:hAnsi="Arial" w:cs="Arial"/>
        </w:rPr>
        <w:t xml:space="preserve"> </w:t>
      </w:r>
      <w:r w:rsidRPr="001A7C95">
        <w:rPr>
          <w:rFonts w:ascii="Arial" w:eastAsiaTheme="minorHAnsi" w:hAnsi="Arial" w:cs="Arial"/>
        </w:rPr>
        <w:t>languages;</w:t>
      </w:r>
      <w:r w:rsidR="00BC552B" w:rsidRPr="001A7C95">
        <w:rPr>
          <w:rFonts w:ascii="Arial" w:eastAsiaTheme="minorHAnsi" w:hAnsi="Arial" w:cs="Arial"/>
        </w:rPr>
        <w:t xml:space="preserve"> </w:t>
      </w:r>
      <w:r w:rsidRPr="001A7C95">
        <w:rPr>
          <w:rFonts w:ascii="Arial" w:eastAsiaTheme="minorHAnsi" w:hAnsi="Arial" w:cs="Arial"/>
        </w:rPr>
        <w:t>however the required language setting is English.</w:t>
      </w:r>
    </w:p>
    <w:p w:rsidR="002436EB" w:rsidRPr="001A7C95" w:rsidRDefault="002436EB" w:rsidP="00BC552B">
      <w:pPr>
        <w:spacing w:line="360" w:lineRule="auto"/>
        <w:ind w:left="720"/>
        <w:jc w:val="both"/>
        <w:rPr>
          <w:rFonts w:ascii="Arial" w:eastAsiaTheme="minorHAnsi" w:hAnsi="Arial" w:cs="Arial"/>
        </w:rPr>
      </w:pPr>
    </w:p>
    <w:p w:rsidR="00BC552B" w:rsidRPr="001A7C95" w:rsidRDefault="002436EB" w:rsidP="00BC552B">
      <w:pPr>
        <w:spacing w:line="360" w:lineRule="auto"/>
        <w:ind w:left="720"/>
        <w:jc w:val="both"/>
        <w:rPr>
          <w:rFonts w:ascii="Arial" w:eastAsiaTheme="minorHAnsi" w:hAnsi="Arial" w:cs="Arial"/>
        </w:rPr>
      </w:pPr>
      <w:r w:rsidRPr="001A7C95">
        <w:rPr>
          <w:rFonts w:ascii="Arial" w:eastAsiaTheme="minorHAnsi" w:hAnsi="Arial" w:cs="Arial"/>
        </w:rPr>
        <w:t xml:space="preserve">The portable trunk radio shall </w:t>
      </w:r>
      <w:r w:rsidR="00BC552B" w:rsidRPr="001A7C95">
        <w:rPr>
          <w:rFonts w:ascii="Arial" w:eastAsiaTheme="minorHAnsi" w:hAnsi="Arial" w:cs="Arial"/>
        </w:rPr>
        <w:t>support One Touch features that comprise of Text Message, Voice</w:t>
      </w:r>
      <w:r w:rsidRPr="001A7C95">
        <w:rPr>
          <w:rFonts w:ascii="Arial" w:eastAsiaTheme="minorHAnsi" w:hAnsi="Arial" w:cs="Arial"/>
        </w:rPr>
        <w:t xml:space="preserve"> </w:t>
      </w:r>
      <w:r w:rsidR="00BC552B" w:rsidRPr="001A7C95">
        <w:rPr>
          <w:rFonts w:ascii="Arial" w:eastAsiaTheme="minorHAnsi" w:hAnsi="Arial" w:cs="Arial"/>
        </w:rPr>
        <w:t>Ca</w:t>
      </w:r>
      <w:r w:rsidRPr="001A7C95">
        <w:rPr>
          <w:rFonts w:ascii="Arial" w:eastAsiaTheme="minorHAnsi" w:hAnsi="Arial" w:cs="Arial"/>
        </w:rPr>
        <w:t>lls and Supplementary Services. It shall also support</w:t>
      </w:r>
      <w:r w:rsidR="00BC552B" w:rsidRPr="001A7C95">
        <w:rPr>
          <w:rFonts w:ascii="Arial" w:eastAsiaTheme="minorHAnsi" w:hAnsi="Arial" w:cs="Arial"/>
        </w:rPr>
        <w:t xml:space="preserve"> scanning of pure analog voice and signaling, pure Digital</w:t>
      </w:r>
      <w:r w:rsidRPr="001A7C95">
        <w:rPr>
          <w:rFonts w:ascii="Arial" w:eastAsiaTheme="minorHAnsi" w:hAnsi="Arial" w:cs="Arial"/>
        </w:rPr>
        <w:t xml:space="preserve"> </w:t>
      </w:r>
      <w:r w:rsidR="00BC552B" w:rsidRPr="001A7C95">
        <w:rPr>
          <w:rFonts w:ascii="Arial" w:eastAsiaTheme="minorHAnsi" w:hAnsi="Arial" w:cs="Arial"/>
        </w:rPr>
        <w:t>voice and data, and also mix mode scan that comprise of Analog and Digital activities.</w:t>
      </w:r>
    </w:p>
    <w:p w:rsidR="002436EB" w:rsidRPr="001A7C95" w:rsidRDefault="002436EB" w:rsidP="00BC552B">
      <w:pPr>
        <w:spacing w:line="360" w:lineRule="auto"/>
        <w:ind w:left="720"/>
        <w:jc w:val="both"/>
        <w:rPr>
          <w:rFonts w:ascii="Arial" w:eastAsiaTheme="minorHAnsi" w:hAnsi="Arial" w:cs="Arial"/>
        </w:rPr>
      </w:pPr>
    </w:p>
    <w:p w:rsidR="002436EB" w:rsidRPr="001A7C95" w:rsidRDefault="002436EB" w:rsidP="00BC552B">
      <w:pPr>
        <w:spacing w:line="360" w:lineRule="auto"/>
        <w:ind w:left="720"/>
        <w:jc w:val="both"/>
        <w:rPr>
          <w:rFonts w:ascii="Arial" w:eastAsiaTheme="minorHAnsi" w:hAnsi="Arial" w:cs="Arial"/>
        </w:rPr>
      </w:pPr>
      <w:r w:rsidRPr="001A7C95">
        <w:rPr>
          <w:rFonts w:ascii="Arial" w:eastAsiaTheme="minorHAnsi" w:hAnsi="Arial" w:cs="Arial"/>
        </w:rPr>
        <w:t xml:space="preserve">It shall </w:t>
      </w:r>
      <w:r w:rsidR="00BC552B" w:rsidRPr="001A7C95">
        <w:rPr>
          <w:rFonts w:ascii="Arial" w:eastAsiaTheme="minorHAnsi" w:hAnsi="Arial" w:cs="Arial"/>
        </w:rPr>
        <w:t>support automatic roaming of all sites in a IP Multi-site Connect system.</w:t>
      </w:r>
      <w:r w:rsidRPr="001A7C95">
        <w:rPr>
          <w:rFonts w:ascii="Arial" w:eastAsiaTheme="minorHAnsi" w:hAnsi="Arial" w:cs="Arial"/>
        </w:rPr>
        <w:t xml:space="preserve"> It shall also support</w:t>
      </w:r>
      <w:r w:rsidR="00BC552B" w:rsidRPr="001A7C95">
        <w:rPr>
          <w:rFonts w:ascii="Arial" w:eastAsiaTheme="minorHAnsi" w:hAnsi="Arial" w:cs="Arial"/>
        </w:rPr>
        <w:t xml:space="preserve"> Analog scrambling, and digital encryption using </w:t>
      </w:r>
    </w:p>
    <w:p w:rsidR="00BC552B" w:rsidRPr="001A7C95" w:rsidRDefault="00BC552B" w:rsidP="00BC552B">
      <w:pPr>
        <w:spacing w:line="360" w:lineRule="auto"/>
        <w:ind w:left="720"/>
        <w:jc w:val="both"/>
        <w:rPr>
          <w:rFonts w:ascii="Arial" w:eastAsiaTheme="minorHAnsi" w:hAnsi="Arial" w:cs="Arial"/>
        </w:rPr>
      </w:pPr>
      <w:r w:rsidRPr="001A7C95">
        <w:rPr>
          <w:rFonts w:ascii="Arial" w:eastAsiaTheme="minorHAnsi" w:hAnsi="Arial" w:cs="Arial"/>
        </w:rPr>
        <w:t>Advanced</w:t>
      </w:r>
      <w:r w:rsidR="002436EB" w:rsidRPr="001A7C95">
        <w:rPr>
          <w:rFonts w:ascii="Arial" w:eastAsiaTheme="minorHAnsi" w:hAnsi="Arial" w:cs="Arial"/>
        </w:rPr>
        <w:t xml:space="preserve"> </w:t>
      </w:r>
      <w:r w:rsidRPr="001A7C95">
        <w:rPr>
          <w:rFonts w:ascii="Arial" w:eastAsiaTheme="minorHAnsi" w:hAnsi="Arial" w:cs="Arial"/>
        </w:rPr>
        <w:t>Encryption Standard (AES) and ARCFOUR (ARC4) encryption methodology to both</w:t>
      </w:r>
      <w:r w:rsidR="002436EB" w:rsidRPr="001A7C95">
        <w:rPr>
          <w:rFonts w:ascii="Arial" w:eastAsiaTheme="minorHAnsi" w:hAnsi="Arial" w:cs="Arial"/>
        </w:rPr>
        <w:t xml:space="preserve"> </w:t>
      </w:r>
      <w:r w:rsidRPr="001A7C95">
        <w:rPr>
          <w:rFonts w:ascii="Arial" w:eastAsiaTheme="minorHAnsi" w:hAnsi="Arial" w:cs="Arial"/>
        </w:rPr>
        <w:t>voice and data.</w:t>
      </w:r>
    </w:p>
    <w:p w:rsidR="002436EB" w:rsidRPr="001A7C95" w:rsidRDefault="002436EB" w:rsidP="00BC552B">
      <w:pPr>
        <w:spacing w:line="360" w:lineRule="auto"/>
        <w:ind w:left="720"/>
        <w:jc w:val="both"/>
        <w:rPr>
          <w:rFonts w:ascii="Arial" w:eastAsiaTheme="minorHAnsi" w:hAnsi="Arial" w:cs="Arial"/>
        </w:rPr>
      </w:pPr>
    </w:p>
    <w:p w:rsidR="00BC552B" w:rsidRPr="001A7C95" w:rsidRDefault="002436EB" w:rsidP="00BC552B">
      <w:pPr>
        <w:spacing w:line="360" w:lineRule="auto"/>
        <w:ind w:left="720"/>
        <w:jc w:val="both"/>
        <w:rPr>
          <w:rFonts w:ascii="Arial" w:eastAsiaTheme="minorHAnsi" w:hAnsi="Arial" w:cs="Arial"/>
        </w:rPr>
      </w:pPr>
      <w:r w:rsidRPr="001A7C95">
        <w:rPr>
          <w:rFonts w:ascii="Arial" w:eastAsiaTheme="minorHAnsi" w:hAnsi="Arial" w:cs="Arial"/>
        </w:rPr>
        <w:t xml:space="preserve">The portable trunk radio shall have an </w:t>
      </w:r>
      <w:r w:rsidR="00BC552B" w:rsidRPr="001A7C95">
        <w:rPr>
          <w:rFonts w:ascii="Arial" w:eastAsiaTheme="minorHAnsi" w:hAnsi="Arial" w:cs="Arial"/>
        </w:rPr>
        <w:t>Analog/Digital Telephone Interconnect (via DTMF signaling)</w:t>
      </w:r>
      <w:r w:rsidRPr="001A7C95">
        <w:rPr>
          <w:rFonts w:ascii="Arial" w:eastAsiaTheme="minorHAnsi" w:hAnsi="Arial" w:cs="Arial"/>
        </w:rPr>
        <w:t xml:space="preserve"> function where it supports</w:t>
      </w:r>
      <w:r w:rsidR="00BC552B" w:rsidRPr="001A7C95">
        <w:rPr>
          <w:rFonts w:ascii="Arial" w:eastAsiaTheme="minorHAnsi" w:hAnsi="Arial" w:cs="Arial"/>
        </w:rPr>
        <w:t xml:space="preserve"> simplex voice communications between radio and</w:t>
      </w:r>
      <w:r w:rsidRPr="001A7C95">
        <w:rPr>
          <w:rFonts w:ascii="Arial" w:eastAsiaTheme="minorHAnsi" w:hAnsi="Arial" w:cs="Arial"/>
        </w:rPr>
        <w:t xml:space="preserve"> </w:t>
      </w:r>
      <w:r w:rsidR="00BC552B" w:rsidRPr="001A7C95">
        <w:rPr>
          <w:rFonts w:ascii="Arial" w:eastAsiaTheme="minorHAnsi" w:hAnsi="Arial" w:cs="Arial"/>
        </w:rPr>
        <w:t>telephone users. It allows a radio user to make a telephone call; or a telephone</w:t>
      </w:r>
      <w:r w:rsidRPr="001A7C95">
        <w:rPr>
          <w:rFonts w:ascii="Arial" w:eastAsiaTheme="minorHAnsi" w:hAnsi="Arial" w:cs="Arial"/>
        </w:rPr>
        <w:t xml:space="preserve"> </w:t>
      </w:r>
      <w:r w:rsidR="00BC552B" w:rsidRPr="001A7C95">
        <w:rPr>
          <w:rFonts w:ascii="Arial" w:eastAsiaTheme="minorHAnsi" w:hAnsi="Arial" w:cs="Arial"/>
        </w:rPr>
        <w:t>user to make either a Group or Private call to radio users. This feature utilizes the</w:t>
      </w:r>
      <w:r w:rsidRPr="001A7C95">
        <w:rPr>
          <w:rFonts w:ascii="Arial" w:eastAsiaTheme="minorHAnsi" w:hAnsi="Arial" w:cs="Arial"/>
        </w:rPr>
        <w:t xml:space="preserve"> </w:t>
      </w:r>
      <w:r w:rsidR="00BC552B" w:rsidRPr="001A7C95">
        <w:rPr>
          <w:rFonts w:ascii="Arial" w:eastAsiaTheme="minorHAnsi" w:hAnsi="Arial" w:cs="Arial"/>
        </w:rPr>
        <w:t>Commercial Off The Shelf (COTS) Analog Phone Patch boxes and a Plain Old</w:t>
      </w:r>
      <w:r w:rsidRPr="001A7C95">
        <w:rPr>
          <w:rFonts w:ascii="Arial" w:eastAsiaTheme="minorHAnsi" w:hAnsi="Arial" w:cs="Arial"/>
        </w:rPr>
        <w:t xml:space="preserve"> </w:t>
      </w:r>
      <w:r w:rsidR="00BC552B" w:rsidRPr="001A7C95">
        <w:rPr>
          <w:rFonts w:ascii="Arial" w:eastAsiaTheme="minorHAnsi" w:hAnsi="Arial" w:cs="Arial"/>
        </w:rPr>
        <w:t>Telephone Service (POTS) line to connect the radio users to the Corporate Office</w:t>
      </w:r>
      <w:r w:rsidRPr="001A7C95">
        <w:rPr>
          <w:rFonts w:ascii="Arial" w:eastAsiaTheme="minorHAnsi" w:hAnsi="Arial" w:cs="Arial"/>
        </w:rPr>
        <w:t xml:space="preserve"> </w:t>
      </w:r>
      <w:r w:rsidR="00BC552B" w:rsidRPr="001A7C95">
        <w:rPr>
          <w:rFonts w:ascii="Arial" w:eastAsiaTheme="minorHAnsi" w:hAnsi="Arial" w:cs="Arial"/>
        </w:rPr>
        <w:t>Phone System (PBX) or Public Switched Telephone Network (PSTN).</w:t>
      </w:r>
    </w:p>
    <w:p w:rsidR="002436EB" w:rsidRPr="001A7C95" w:rsidRDefault="002436EB" w:rsidP="00BC552B">
      <w:pPr>
        <w:spacing w:line="360" w:lineRule="auto"/>
        <w:ind w:left="720"/>
        <w:jc w:val="both"/>
        <w:rPr>
          <w:rFonts w:ascii="Arial" w:eastAsiaTheme="minorHAnsi" w:hAnsi="Arial" w:cs="Arial"/>
        </w:rPr>
      </w:pPr>
    </w:p>
    <w:p w:rsidR="00BC552B" w:rsidRPr="001A7C95" w:rsidRDefault="002436EB" w:rsidP="00BC552B">
      <w:pPr>
        <w:spacing w:line="360" w:lineRule="auto"/>
        <w:ind w:left="720"/>
        <w:jc w:val="both"/>
        <w:rPr>
          <w:rFonts w:ascii="Arial" w:eastAsiaTheme="minorHAnsi" w:hAnsi="Arial" w:cs="Arial"/>
        </w:rPr>
      </w:pPr>
      <w:r w:rsidRPr="001A7C95">
        <w:rPr>
          <w:rFonts w:ascii="Arial" w:eastAsiaTheme="minorHAnsi" w:hAnsi="Arial" w:cs="Arial"/>
        </w:rPr>
        <w:t>The portable trunk radio shall be software u</w:t>
      </w:r>
      <w:r w:rsidR="00BC552B" w:rsidRPr="001A7C95">
        <w:rPr>
          <w:rFonts w:ascii="Arial" w:eastAsiaTheme="minorHAnsi" w:hAnsi="Arial" w:cs="Arial"/>
        </w:rPr>
        <w:t>pgradable</w:t>
      </w:r>
      <w:r w:rsidRPr="001A7C95">
        <w:rPr>
          <w:rFonts w:ascii="Arial" w:eastAsiaTheme="minorHAnsi" w:hAnsi="Arial" w:cs="Arial"/>
        </w:rPr>
        <w:t>.</w:t>
      </w:r>
    </w:p>
    <w:p w:rsidR="00BC552B" w:rsidRDefault="00BC552B" w:rsidP="00BC552B">
      <w:pPr>
        <w:spacing w:line="360" w:lineRule="auto"/>
        <w:ind w:left="720"/>
        <w:jc w:val="both"/>
        <w:rPr>
          <w:rFonts w:ascii="Arial" w:eastAsiaTheme="minorHAnsi" w:hAnsi="Arial" w:cs="Arial"/>
        </w:rPr>
      </w:pPr>
    </w:p>
    <w:p w:rsidR="008E71BC" w:rsidRDefault="008E71BC" w:rsidP="00BC552B">
      <w:pPr>
        <w:spacing w:line="360" w:lineRule="auto"/>
        <w:ind w:left="720"/>
        <w:jc w:val="both"/>
        <w:rPr>
          <w:rFonts w:ascii="Arial" w:eastAsiaTheme="minorHAnsi" w:hAnsi="Arial" w:cs="Arial"/>
        </w:rPr>
      </w:pPr>
    </w:p>
    <w:p w:rsidR="00220915" w:rsidRPr="001A7C95" w:rsidRDefault="002436EB" w:rsidP="00220915">
      <w:pPr>
        <w:spacing w:line="360" w:lineRule="auto"/>
        <w:ind w:left="720"/>
        <w:jc w:val="both"/>
        <w:rPr>
          <w:rFonts w:ascii="Arial" w:eastAsiaTheme="minorHAnsi" w:hAnsi="Arial" w:cs="Arial"/>
          <w:b/>
          <w:u w:val="single"/>
        </w:rPr>
      </w:pPr>
      <w:r w:rsidRPr="001A7C95">
        <w:rPr>
          <w:rFonts w:ascii="Arial" w:eastAsiaTheme="minorHAnsi" w:hAnsi="Arial" w:cs="Arial"/>
          <w:b/>
          <w:u w:val="single"/>
        </w:rPr>
        <w:t>Portable Trunk R</w:t>
      </w:r>
      <w:r w:rsidR="001A7C95" w:rsidRPr="001A7C95">
        <w:rPr>
          <w:rFonts w:ascii="Arial" w:eastAsiaTheme="minorHAnsi" w:hAnsi="Arial" w:cs="Arial"/>
          <w:b/>
          <w:u w:val="single"/>
        </w:rPr>
        <w:t>adio Features Summary required:</w:t>
      </w:r>
    </w:p>
    <w:p w:rsidR="00220915" w:rsidRPr="001A7C95" w:rsidRDefault="00220915" w:rsidP="00220915">
      <w:pPr>
        <w:spacing w:line="360" w:lineRule="auto"/>
        <w:ind w:left="720"/>
        <w:jc w:val="both"/>
        <w:rPr>
          <w:rFonts w:ascii="Arial" w:eastAsiaTheme="minorHAnsi" w:hAnsi="Arial" w:cs="Arial"/>
        </w:rPr>
      </w:pPr>
      <w:r w:rsidRPr="001A7C95">
        <w:rPr>
          <w:rFonts w:ascii="Arial" w:eastAsiaTheme="minorHAnsi" w:hAnsi="Arial" w:cs="Arial"/>
        </w:rPr>
        <w:tab/>
      </w:r>
      <w:r w:rsidRPr="001A7C95">
        <w:rPr>
          <w:rFonts w:ascii="Arial" w:eastAsiaTheme="minorHAnsi" w:hAnsi="Arial" w:cs="Arial"/>
        </w:rPr>
        <w:tab/>
      </w:r>
      <w:r w:rsidRPr="001A7C95">
        <w:rPr>
          <w:rFonts w:ascii="Arial" w:eastAsiaTheme="minorHAnsi" w:hAnsi="Arial" w:cs="Arial"/>
        </w:rPr>
        <w:tab/>
      </w:r>
      <w:r w:rsidRPr="001A7C95">
        <w:rPr>
          <w:rFonts w:ascii="Arial" w:eastAsiaTheme="minorHAnsi" w:hAnsi="Arial" w:cs="Arial"/>
        </w:rPr>
        <w:tab/>
      </w:r>
      <w:r w:rsidRPr="001A7C95">
        <w:rPr>
          <w:rFonts w:ascii="Arial" w:eastAsiaTheme="minorHAnsi" w:hAnsi="Arial" w:cs="Arial"/>
        </w:rPr>
        <w:tab/>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Up to 1024 channels</w:t>
      </w:r>
      <w:r w:rsidRPr="001A7C95">
        <w:rPr>
          <w:rFonts w:ascii="Arial" w:eastAsiaTheme="minorHAnsi" w:hAnsi="Arial" w:cs="Arial"/>
        </w:rPr>
        <w:tab/>
      </w:r>
      <w:r w:rsidRPr="001A7C95">
        <w:rPr>
          <w:rFonts w:ascii="Arial" w:eastAsiaTheme="minorHAnsi" w:hAnsi="Arial" w:cs="Arial"/>
        </w:rPr>
        <w:tab/>
      </w:r>
      <w:r w:rsidRPr="001A7C95">
        <w:rPr>
          <w:rFonts w:ascii="Arial" w:eastAsiaTheme="minorHAnsi" w:hAnsi="Arial" w:cs="Arial"/>
        </w:rPr>
        <w:tab/>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12.5/20/25 selectable channel spacing</w:t>
      </w:r>
      <w:r w:rsidRPr="001A7C95">
        <w:rPr>
          <w:rFonts w:ascii="Arial" w:eastAsiaTheme="minorHAnsi" w:hAnsi="Arial" w:cs="Arial"/>
        </w:rPr>
        <w:tab/>
      </w:r>
      <w:r w:rsidRPr="001A7C95">
        <w:rPr>
          <w:rFonts w:ascii="Arial" w:eastAsiaTheme="minorHAnsi" w:hAnsi="Arial" w:cs="Arial"/>
        </w:rPr>
        <w:tab/>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Mixed mode scanning( analogue &amp; digital channel)</w:t>
      </w:r>
      <w:r w:rsidRPr="001A7C95">
        <w:rPr>
          <w:rFonts w:ascii="Arial" w:eastAsiaTheme="minorHAnsi" w:hAnsi="Arial" w:cs="Arial"/>
        </w:rPr>
        <w:tab/>
      </w:r>
      <w:r w:rsidRPr="001A7C95">
        <w:rPr>
          <w:rFonts w:ascii="Arial" w:eastAsiaTheme="minorHAnsi" w:hAnsi="Arial" w:cs="Arial"/>
        </w:rPr>
        <w:tab/>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lastRenderedPageBreak/>
        <w:t>IP67 and MIL-STD-810 G to ensure outstanding performance in harsh environments</w:t>
      </w:r>
      <w:r w:rsidRPr="001A7C95">
        <w:rPr>
          <w:rFonts w:ascii="Arial" w:eastAsiaTheme="minorHAnsi" w:hAnsi="Arial" w:cs="Arial"/>
        </w:rPr>
        <w:tab/>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Supporting Global Positioning System(GPS)(PD785G series only)</w:t>
      </w:r>
      <w:r w:rsidRPr="001A7C95">
        <w:rPr>
          <w:rFonts w:ascii="Arial" w:eastAsiaTheme="minorHAnsi" w:hAnsi="Arial" w:cs="Arial"/>
        </w:rPr>
        <w:tab/>
      </w:r>
    </w:p>
    <w:p w:rsidR="00220915" w:rsidRPr="001A7C95" w:rsidRDefault="002436EB"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Digital voice call function</w:t>
      </w:r>
      <w:r w:rsidRPr="001A7C95">
        <w:rPr>
          <w:rFonts w:ascii="Arial" w:eastAsiaTheme="minorHAnsi" w:hAnsi="Arial" w:cs="Arial"/>
        </w:rPr>
        <w:tab/>
      </w:r>
      <w:r w:rsidRPr="001A7C95">
        <w:rPr>
          <w:rFonts w:ascii="Arial" w:eastAsiaTheme="minorHAnsi" w:hAnsi="Arial" w:cs="Arial"/>
        </w:rPr>
        <w:tab/>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Digital text message function (</w:t>
      </w:r>
      <w:proofErr w:type="spellStart"/>
      <w:r w:rsidRPr="001A7C95">
        <w:rPr>
          <w:rFonts w:ascii="Arial" w:eastAsiaTheme="minorHAnsi" w:hAnsi="Arial" w:cs="Arial"/>
        </w:rPr>
        <w:t>preprogrammable</w:t>
      </w:r>
      <w:proofErr w:type="spellEnd"/>
      <w:r w:rsidRPr="001A7C95">
        <w:rPr>
          <w:rFonts w:ascii="Arial" w:eastAsiaTheme="minorHAnsi" w:hAnsi="Arial" w:cs="Arial"/>
        </w:rPr>
        <w:t xml:space="preserve"> message and editable message)</w:t>
      </w:r>
      <w:r w:rsidRPr="001A7C95">
        <w:rPr>
          <w:rFonts w:ascii="Arial" w:eastAsiaTheme="minorHAnsi" w:hAnsi="Arial" w:cs="Arial"/>
        </w:rPr>
        <w:tab/>
      </w:r>
      <w:r w:rsidRPr="001A7C95">
        <w:rPr>
          <w:rFonts w:ascii="Arial" w:eastAsiaTheme="minorHAnsi" w:hAnsi="Arial" w:cs="Arial"/>
        </w:rPr>
        <w:tab/>
      </w:r>
    </w:p>
    <w:p w:rsidR="00220915" w:rsidRPr="001A7C95" w:rsidRDefault="002436EB"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Supplemental</w:t>
      </w:r>
      <w:r w:rsidR="00220915" w:rsidRPr="001A7C95">
        <w:rPr>
          <w:rFonts w:ascii="Arial" w:eastAsiaTheme="minorHAnsi" w:hAnsi="Arial" w:cs="Arial"/>
        </w:rPr>
        <w:t xml:space="preserve"> services (remote monitor, radio enable, radio disable, call alert)</w:t>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Man Down (factory optional)</w:t>
      </w:r>
      <w:r w:rsidRPr="001A7C95">
        <w:rPr>
          <w:rFonts w:ascii="Arial" w:eastAsiaTheme="minorHAnsi" w:hAnsi="Arial" w:cs="Arial"/>
        </w:rPr>
        <w:tab/>
      </w:r>
      <w:r w:rsidRPr="001A7C95">
        <w:rPr>
          <w:rFonts w:ascii="Arial" w:eastAsiaTheme="minorHAnsi" w:hAnsi="Arial" w:cs="Arial"/>
        </w:rPr>
        <w:tab/>
      </w:r>
      <w:r w:rsidRPr="001A7C95">
        <w:rPr>
          <w:rFonts w:ascii="Arial" w:eastAsiaTheme="minorHAnsi" w:hAnsi="Arial" w:cs="Arial"/>
        </w:rPr>
        <w:tab/>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Lone worker</w:t>
      </w:r>
      <w:r w:rsidRPr="001A7C95">
        <w:rPr>
          <w:rFonts w:ascii="Arial" w:eastAsiaTheme="minorHAnsi" w:hAnsi="Arial" w:cs="Arial"/>
        </w:rPr>
        <w:tab/>
      </w:r>
      <w:r w:rsidRPr="001A7C95">
        <w:rPr>
          <w:rFonts w:ascii="Arial" w:eastAsiaTheme="minorHAnsi" w:hAnsi="Arial" w:cs="Arial"/>
        </w:rPr>
        <w:tab/>
      </w:r>
      <w:r w:rsidRPr="001A7C95">
        <w:rPr>
          <w:rFonts w:ascii="Arial" w:eastAsiaTheme="minorHAnsi" w:hAnsi="Arial" w:cs="Arial"/>
        </w:rPr>
        <w:tab/>
      </w:r>
      <w:r w:rsidRPr="001A7C95">
        <w:rPr>
          <w:rFonts w:ascii="Arial" w:eastAsiaTheme="minorHAnsi" w:hAnsi="Arial" w:cs="Arial"/>
        </w:rPr>
        <w:tab/>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Basic Scrambler and Encryption</w:t>
      </w:r>
      <w:r w:rsidRPr="001A7C95">
        <w:rPr>
          <w:rFonts w:ascii="Arial" w:eastAsiaTheme="minorHAnsi" w:hAnsi="Arial" w:cs="Arial"/>
        </w:rPr>
        <w:tab/>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 xml:space="preserve">Advanced </w:t>
      </w:r>
      <w:r w:rsidR="00720929" w:rsidRPr="001A7C95">
        <w:rPr>
          <w:rFonts w:ascii="Arial" w:eastAsiaTheme="minorHAnsi" w:hAnsi="Arial" w:cs="Arial"/>
        </w:rPr>
        <w:t>Encryption</w:t>
      </w:r>
      <w:r w:rsidR="00720929" w:rsidRPr="001A7C95">
        <w:rPr>
          <w:rFonts w:ascii="MS Gothic" w:eastAsia="MS Gothic" w:hAnsi="MS Gothic" w:cs="MS Gothic" w:hint="eastAsia"/>
        </w:rPr>
        <w:t xml:space="preserve"> </w:t>
      </w:r>
      <w:r w:rsidR="00720929" w:rsidRPr="001A7C95">
        <w:rPr>
          <w:rFonts w:ascii="Arial" w:eastAsiaTheme="minorHAnsi" w:hAnsi="Arial" w:cs="Arial"/>
        </w:rPr>
        <w:t>optional</w:t>
      </w:r>
      <w:r w:rsidRPr="001A7C95">
        <w:rPr>
          <w:rFonts w:ascii="Arial" w:eastAsiaTheme="minorHAnsi" w:hAnsi="Arial" w:cs="Arial"/>
        </w:rPr>
        <w:tab/>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Pseudo trunk operation (DMO&amp;RMO)</w:t>
      </w:r>
      <w:r w:rsidRPr="001A7C95">
        <w:rPr>
          <w:rFonts w:ascii="Arial" w:eastAsiaTheme="minorHAnsi" w:hAnsi="Arial" w:cs="Arial"/>
        </w:rPr>
        <w:tab/>
      </w:r>
      <w:r w:rsidRPr="001A7C95">
        <w:rPr>
          <w:rFonts w:ascii="Arial" w:eastAsiaTheme="minorHAnsi" w:hAnsi="Arial" w:cs="Arial"/>
        </w:rPr>
        <w:tab/>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Multi-Site Roaming (optional)</w:t>
      </w:r>
      <w:r w:rsidRPr="001A7C95">
        <w:rPr>
          <w:rFonts w:ascii="Arial" w:eastAsiaTheme="minorHAnsi" w:hAnsi="Arial" w:cs="Arial"/>
        </w:rPr>
        <w:tab/>
      </w:r>
      <w:r w:rsidRPr="001A7C95">
        <w:rPr>
          <w:rFonts w:ascii="Arial" w:eastAsiaTheme="minorHAnsi" w:hAnsi="Arial" w:cs="Arial"/>
        </w:rPr>
        <w:tab/>
      </w:r>
      <w:r w:rsidRPr="001A7C95">
        <w:rPr>
          <w:rFonts w:ascii="Arial" w:eastAsiaTheme="minorHAnsi" w:hAnsi="Arial" w:cs="Arial"/>
        </w:rPr>
        <w:tab/>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Supporting Option Board Interface</w:t>
      </w:r>
      <w:r w:rsidRPr="001A7C95">
        <w:rPr>
          <w:rFonts w:ascii="Arial" w:eastAsiaTheme="minorHAnsi" w:hAnsi="Arial" w:cs="Arial"/>
        </w:rPr>
        <w:tab/>
      </w:r>
      <w:r w:rsidRPr="001A7C95">
        <w:rPr>
          <w:rFonts w:ascii="Arial" w:eastAsiaTheme="minorHAnsi" w:hAnsi="Arial" w:cs="Arial"/>
        </w:rPr>
        <w:tab/>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Channel Change Voice Notification</w:t>
      </w:r>
      <w:r w:rsidRPr="001A7C95">
        <w:rPr>
          <w:rFonts w:ascii="Arial" w:eastAsiaTheme="minorHAnsi" w:hAnsi="Arial" w:cs="Arial"/>
        </w:rPr>
        <w:tab/>
      </w:r>
      <w:r w:rsidRPr="001A7C95">
        <w:rPr>
          <w:rFonts w:ascii="Arial" w:eastAsiaTheme="minorHAnsi" w:hAnsi="Arial" w:cs="Arial"/>
        </w:rPr>
        <w:tab/>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 xml:space="preserve">5 tone , HDC1200, 2 tone </w:t>
      </w:r>
      <w:r w:rsidR="002436EB" w:rsidRPr="001A7C95">
        <w:rPr>
          <w:rFonts w:ascii="Arial" w:eastAsiaTheme="minorHAnsi" w:hAnsi="Arial" w:cs="Arial"/>
        </w:rPr>
        <w:t>signaling</w:t>
      </w:r>
      <w:r w:rsidRPr="001A7C95">
        <w:rPr>
          <w:rFonts w:ascii="Arial" w:eastAsiaTheme="minorHAnsi" w:hAnsi="Arial" w:cs="Arial"/>
        </w:rPr>
        <w:t xml:space="preserve"> selectable ( in analogue mode) </w:t>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Analogue &amp; Digital DTMF</w:t>
      </w:r>
      <w:r w:rsidRPr="001A7C95">
        <w:rPr>
          <w:rFonts w:ascii="Arial" w:eastAsiaTheme="minorHAnsi" w:hAnsi="Arial" w:cs="Arial"/>
        </w:rPr>
        <w:tab/>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One touch call/text message/</w:t>
      </w:r>
      <w:r w:rsidR="002436EB" w:rsidRPr="001A7C95">
        <w:rPr>
          <w:rFonts w:ascii="Arial" w:eastAsiaTheme="minorHAnsi" w:hAnsi="Arial" w:cs="Arial"/>
        </w:rPr>
        <w:t>supplemental</w:t>
      </w:r>
      <w:r w:rsidRPr="001A7C95">
        <w:rPr>
          <w:rFonts w:ascii="Arial" w:eastAsiaTheme="minorHAnsi" w:hAnsi="Arial" w:cs="Arial"/>
        </w:rPr>
        <w:t xml:space="preserve"> services</w:t>
      </w:r>
      <w:r w:rsidRPr="001A7C95">
        <w:rPr>
          <w:rFonts w:ascii="Arial" w:eastAsiaTheme="minorHAnsi" w:hAnsi="Arial" w:cs="Arial"/>
        </w:rPr>
        <w:tab/>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Telemetry</w:t>
      </w:r>
      <w:r w:rsidRPr="001A7C95">
        <w:rPr>
          <w:rFonts w:ascii="Arial" w:eastAsiaTheme="minorHAnsi" w:hAnsi="Arial" w:cs="Arial"/>
        </w:rPr>
        <w:tab/>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Home screen dial</w:t>
      </w:r>
      <w:r w:rsidRPr="001A7C95">
        <w:rPr>
          <w:rFonts w:ascii="Arial" w:eastAsiaTheme="minorHAnsi" w:hAnsi="Arial" w:cs="Arial"/>
        </w:rPr>
        <w:tab/>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Multi-language menu display</w:t>
      </w:r>
      <w:r w:rsidRPr="001A7C95">
        <w:rPr>
          <w:rFonts w:ascii="Arial" w:eastAsiaTheme="minorHAnsi" w:hAnsi="Arial" w:cs="Arial"/>
        </w:rPr>
        <w:tab/>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Vibration</w:t>
      </w:r>
      <w:r w:rsidRPr="001A7C95">
        <w:rPr>
          <w:rFonts w:ascii="Arial" w:eastAsiaTheme="minorHAnsi" w:hAnsi="Arial" w:cs="Arial"/>
        </w:rPr>
        <w:tab/>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t>Power on &amp; off user logo programming</w:t>
      </w:r>
      <w:r w:rsidRPr="001A7C95">
        <w:rPr>
          <w:rFonts w:ascii="Arial" w:eastAsiaTheme="minorHAnsi" w:hAnsi="Arial" w:cs="Arial"/>
        </w:rPr>
        <w:tab/>
      </w:r>
    </w:p>
    <w:p w:rsidR="00220915" w:rsidRPr="001A7C95" w:rsidRDefault="00220915" w:rsidP="00001664">
      <w:pPr>
        <w:pStyle w:val="ListParagraph"/>
        <w:numPr>
          <w:ilvl w:val="0"/>
          <w:numId w:val="5"/>
        </w:numPr>
        <w:spacing w:line="360" w:lineRule="auto"/>
        <w:jc w:val="both"/>
        <w:rPr>
          <w:rFonts w:ascii="Arial" w:eastAsiaTheme="minorHAnsi" w:hAnsi="Arial" w:cs="Arial"/>
        </w:rPr>
      </w:pPr>
      <w:r w:rsidRPr="001A7C95">
        <w:rPr>
          <w:rFonts w:ascii="Arial" w:eastAsiaTheme="minorHAnsi" w:hAnsi="Arial" w:cs="Arial"/>
        </w:rPr>
        <w:lastRenderedPageBreak/>
        <w:t>Analogue &amp; Digital Emergency</w:t>
      </w:r>
      <w:r w:rsidRPr="001A7C95">
        <w:rPr>
          <w:rFonts w:ascii="Arial" w:eastAsiaTheme="minorHAnsi" w:hAnsi="Arial" w:cs="Arial"/>
        </w:rPr>
        <w:tab/>
      </w:r>
    </w:p>
    <w:p w:rsidR="00220915" w:rsidRPr="001A7C95" w:rsidRDefault="00220915" w:rsidP="00220915">
      <w:pPr>
        <w:spacing w:line="360" w:lineRule="auto"/>
        <w:ind w:left="720"/>
        <w:jc w:val="both"/>
        <w:rPr>
          <w:rFonts w:ascii="Arial" w:eastAsiaTheme="minorHAnsi" w:hAnsi="Arial" w:cs="Arial"/>
        </w:rPr>
      </w:pPr>
      <w:r w:rsidRPr="001A7C95">
        <w:rPr>
          <w:rFonts w:ascii="Arial" w:eastAsiaTheme="minorHAnsi" w:hAnsi="Arial" w:cs="Arial"/>
        </w:rPr>
        <w:tab/>
      </w:r>
      <w:r w:rsidRPr="001A7C95">
        <w:rPr>
          <w:rFonts w:ascii="Arial" w:eastAsiaTheme="minorHAnsi" w:hAnsi="Arial" w:cs="Arial"/>
        </w:rPr>
        <w:tab/>
      </w:r>
      <w:r w:rsidRPr="001A7C95">
        <w:rPr>
          <w:rFonts w:ascii="Arial" w:eastAsiaTheme="minorHAnsi" w:hAnsi="Arial" w:cs="Arial"/>
        </w:rPr>
        <w:tab/>
      </w:r>
      <w:r w:rsidRPr="001A7C95">
        <w:rPr>
          <w:rFonts w:ascii="Arial" w:eastAsiaTheme="minorHAnsi" w:hAnsi="Arial" w:cs="Arial"/>
        </w:rPr>
        <w:tab/>
      </w:r>
      <w:r w:rsidRPr="001A7C95">
        <w:rPr>
          <w:rFonts w:ascii="Arial" w:eastAsiaTheme="minorHAnsi" w:hAnsi="Arial" w:cs="Arial"/>
        </w:rPr>
        <w:tab/>
      </w:r>
    </w:p>
    <w:p w:rsidR="00220915" w:rsidRPr="001A7C95" w:rsidRDefault="00FF1E8D" w:rsidP="00FF1E8D">
      <w:pPr>
        <w:spacing w:line="360" w:lineRule="auto"/>
        <w:jc w:val="both"/>
        <w:rPr>
          <w:rFonts w:ascii="Arial" w:eastAsiaTheme="minorHAnsi" w:hAnsi="Arial" w:cs="Arial"/>
          <w:b/>
          <w:u w:val="single"/>
        </w:rPr>
      </w:pPr>
      <w:r w:rsidRPr="001A7C95">
        <w:rPr>
          <w:rFonts w:ascii="Arial" w:eastAsiaTheme="minorHAnsi" w:hAnsi="Arial" w:cs="Arial"/>
          <w:b/>
          <w:u w:val="single"/>
        </w:rPr>
        <w:t>In addition to the portable trunk radio, pack shall include the following as a standard:</w:t>
      </w:r>
      <w:r w:rsidR="00220915" w:rsidRPr="001A7C95">
        <w:rPr>
          <w:rFonts w:ascii="Arial" w:eastAsiaTheme="minorHAnsi" w:hAnsi="Arial" w:cs="Arial"/>
          <w:b/>
        </w:rPr>
        <w:tab/>
      </w:r>
      <w:r w:rsidR="00220915" w:rsidRPr="001A7C95">
        <w:rPr>
          <w:rFonts w:ascii="Arial" w:eastAsiaTheme="minorHAnsi" w:hAnsi="Arial" w:cs="Arial"/>
          <w:b/>
        </w:rPr>
        <w:tab/>
      </w:r>
    </w:p>
    <w:p w:rsidR="00220915" w:rsidRPr="001A7C95" w:rsidRDefault="00220915" w:rsidP="00220915">
      <w:pPr>
        <w:spacing w:line="360" w:lineRule="auto"/>
        <w:ind w:left="720"/>
        <w:jc w:val="both"/>
        <w:rPr>
          <w:rFonts w:ascii="Arial" w:eastAsiaTheme="minorHAnsi" w:hAnsi="Arial" w:cs="Arial"/>
        </w:rPr>
      </w:pPr>
      <w:r w:rsidRPr="001A7C95">
        <w:rPr>
          <w:rFonts w:ascii="Arial" w:eastAsiaTheme="minorHAnsi" w:hAnsi="Arial" w:cs="Arial"/>
        </w:rPr>
        <w:tab/>
      </w:r>
      <w:r w:rsidRPr="001A7C95">
        <w:rPr>
          <w:rFonts w:ascii="Arial" w:eastAsiaTheme="minorHAnsi" w:hAnsi="Arial" w:cs="Arial"/>
        </w:rPr>
        <w:tab/>
      </w:r>
      <w:r w:rsidRPr="001A7C95">
        <w:rPr>
          <w:rFonts w:ascii="Arial" w:eastAsiaTheme="minorHAnsi" w:hAnsi="Arial" w:cs="Arial"/>
        </w:rPr>
        <w:tab/>
      </w:r>
      <w:r w:rsidRPr="001A7C95">
        <w:rPr>
          <w:rFonts w:ascii="Arial" w:eastAsiaTheme="minorHAnsi" w:hAnsi="Arial" w:cs="Arial"/>
        </w:rPr>
        <w:tab/>
      </w:r>
    </w:p>
    <w:p w:rsidR="00220915" w:rsidRPr="001A7C95" w:rsidRDefault="00220915" w:rsidP="00001664">
      <w:pPr>
        <w:pStyle w:val="ListParagraph"/>
        <w:numPr>
          <w:ilvl w:val="0"/>
          <w:numId w:val="6"/>
        </w:numPr>
        <w:spacing w:line="360" w:lineRule="auto"/>
        <w:jc w:val="both"/>
        <w:rPr>
          <w:rFonts w:ascii="Arial" w:eastAsiaTheme="minorHAnsi" w:hAnsi="Arial" w:cs="Arial"/>
        </w:rPr>
      </w:pPr>
      <w:r w:rsidRPr="001A7C95">
        <w:rPr>
          <w:rFonts w:ascii="Arial" w:eastAsiaTheme="minorHAnsi" w:hAnsi="Arial" w:cs="Arial"/>
        </w:rPr>
        <w:t xml:space="preserve">Radio </w:t>
      </w:r>
      <w:r w:rsidR="00FF1E8D" w:rsidRPr="001A7C95">
        <w:rPr>
          <w:rFonts w:ascii="Arial" w:eastAsiaTheme="minorHAnsi" w:hAnsi="Arial" w:cs="Arial"/>
        </w:rPr>
        <w:t>x 1</w:t>
      </w:r>
      <w:r w:rsidRPr="001A7C95">
        <w:rPr>
          <w:rFonts w:ascii="Arial" w:eastAsiaTheme="minorHAnsi" w:hAnsi="Arial" w:cs="Arial"/>
        </w:rPr>
        <w:tab/>
      </w:r>
      <w:r w:rsidRPr="001A7C95">
        <w:rPr>
          <w:rFonts w:ascii="Arial" w:eastAsiaTheme="minorHAnsi" w:hAnsi="Arial" w:cs="Arial"/>
        </w:rPr>
        <w:tab/>
      </w:r>
      <w:r w:rsidRPr="001A7C95">
        <w:rPr>
          <w:rFonts w:ascii="Arial" w:eastAsiaTheme="minorHAnsi" w:hAnsi="Arial" w:cs="Arial"/>
        </w:rPr>
        <w:tab/>
      </w:r>
      <w:r w:rsidRPr="001A7C95">
        <w:rPr>
          <w:rFonts w:ascii="Arial" w:eastAsiaTheme="minorHAnsi" w:hAnsi="Arial" w:cs="Arial"/>
        </w:rPr>
        <w:tab/>
      </w:r>
    </w:p>
    <w:p w:rsidR="00220915" w:rsidRPr="001A7C95" w:rsidRDefault="00FF1E8D" w:rsidP="00001664">
      <w:pPr>
        <w:pStyle w:val="ListParagraph"/>
        <w:numPr>
          <w:ilvl w:val="0"/>
          <w:numId w:val="6"/>
        </w:numPr>
        <w:spacing w:line="360" w:lineRule="auto"/>
        <w:jc w:val="both"/>
        <w:rPr>
          <w:rFonts w:ascii="Arial" w:eastAsiaTheme="minorHAnsi" w:hAnsi="Arial" w:cs="Arial"/>
        </w:rPr>
      </w:pPr>
      <w:r w:rsidRPr="001A7C95">
        <w:rPr>
          <w:rFonts w:ascii="Arial" w:eastAsiaTheme="minorHAnsi" w:hAnsi="Arial" w:cs="Arial"/>
        </w:rPr>
        <w:t>Li-ion Battery (2500mAh) x</w:t>
      </w:r>
      <w:r w:rsidR="00C6171E">
        <w:rPr>
          <w:rFonts w:ascii="Arial" w:eastAsiaTheme="minorHAnsi" w:hAnsi="Arial" w:cs="Arial"/>
        </w:rPr>
        <w:t xml:space="preserve"> </w:t>
      </w:r>
      <w:r w:rsidR="001A7C95">
        <w:rPr>
          <w:rFonts w:ascii="Arial" w:eastAsiaTheme="minorHAnsi" w:hAnsi="Arial" w:cs="Arial"/>
        </w:rPr>
        <w:t>2</w:t>
      </w:r>
      <w:r w:rsidR="00220915" w:rsidRPr="001A7C95">
        <w:rPr>
          <w:rFonts w:ascii="Arial" w:eastAsiaTheme="minorHAnsi" w:hAnsi="Arial" w:cs="Arial"/>
        </w:rPr>
        <w:tab/>
      </w:r>
      <w:r w:rsidR="00220915" w:rsidRPr="001A7C95">
        <w:rPr>
          <w:rFonts w:ascii="Arial" w:eastAsiaTheme="minorHAnsi" w:hAnsi="Arial" w:cs="Arial"/>
        </w:rPr>
        <w:tab/>
      </w:r>
    </w:p>
    <w:p w:rsidR="00220915" w:rsidRPr="001A7C95" w:rsidRDefault="00220915" w:rsidP="00001664">
      <w:pPr>
        <w:pStyle w:val="ListParagraph"/>
        <w:numPr>
          <w:ilvl w:val="0"/>
          <w:numId w:val="6"/>
        </w:numPr>
        <w:spacing w:line="360" w:lineRule="auto"/>
        <w:jc w:val="both"/>
        <w:rPr>
          <w:rFonts w:ascii="Arial" w:eastAsiaTheme="minorHAnsi" w:hAnsi="Arial" w:cs="Arial"/>
        </w:rPr>
      </w:pPr>
      <w:r w:rsidRPr="001A7C95">
        <w:rPr>
          <w:rFonts w:ascii="Arial" w:eastAsiaTheme="minorHAnsi" w:hAnsi="Arial" w:cs="Arial"/>
        </w:rPr>
        <w:t xml:space="preserve">MCU </w:t>
      </w:r>
      <w:r w:rsidR="009E23D6" w:rsidRPr="001A7C95">
        <w:rPr>
          <w:rFonts w:ascii="Arial" w:eastAsiaTheme="minorHAnsi" w:hAnsi="Arial" w:cs="Arial"/>
        </w:rPr>
        <w:t xml:space="preserve">Rapid Rate </w:t>
      </w:r>
      <w:r w:rsidRPr="001A7C95">
        <w:rPr>
          <w:rFonts w:ascii="Arial" w:eastAsiaTheme="minorHAnsi" w:hAnsi="Arial" w:cs="Arial"/>
        </w:rPr>
        <w:t>Single Unit Ch</w:t>
      </w:r>
      <w:r w:rsidR="00FF1E8D" w:rsidRPr="001A7C95">
        <w:rPr>
          <w:rFonts w:ascii="Arial" w:eastAsiaTheme="minorHAnsi" w:hAnsi="Arial" w:cs="Arial"/>
        </w:rPr>
        <w:t>arger x</w:t>
      </w:r>
      <w:r w:rsidR="00C6171E">
        <w:rPr>
          <w:rFonts w:ascii="Arial" w:eastAsiaTheme="minorHAnsi" w:hAnsi="Arial" w:cs="Arial"/>
        </w:rPr>
        <w:t xml:space="preserve"> </w:t>
      </w:r>
      <w:r w:rsidR="00FF1E8D" w:rsidRPr="001A7C95">
        <w:rPr>
          <w:rFonts w:ascii="Arial" w:eastAsiaTheme="minorHAnsi" w:hAnsi="Arial" w:cs="Arial"/>
        </w:rPr>
        <w:t>1</w:t>
      </w:r>
      <w:r w:rsidRPr="001A7C95">
        <w:rPr>
          <w:rFonts w:ascii="Arial" w:eastAsiaTheme="minorHAnsi" w:hAnsi="Arial" w:cs="Arial"/>
        </w:rPr>
        <w:tab/>
      </w:r>
      <w:r w:rsidRPr="001A7C95">
        <w:rPr>
          <w:rFonts w:ascii="Arial" w:eastAsiaTheme="minorHAnsi" w:hAnsi="Arial" w:cs="Arial"/>
        </w:rPr>
        <w:tab/>
      </w:r>
    </w:p>
    <w:p w:rsidR="00220915" w:rsidRPr="001A7C95" w:rsidRDefault="00FF1E8D" w:rsidP="00001664">
      <w:pPr>
        <w:pStyle w:val="ListParagraph"/>
        <w:numPr>
          <w:ilvl w:val="0"/>
          <w:numId w:val="6"/>
        </w:numPr>
        <w:spacing w:line="360" w:lineRule="auto"/>
        <w:jc w:val="both"/>
        <w:rPr>
          <w:rFonts w:ascii="Arial" w:eastAsiaTheme="minorHAnsi" w:hAnsi="Arial" w:cs="Arial"/>
        </w:rPr>
      </w:pPr>
      <w:r w:rsidRPr="001A7C95">
        <w:rPr>
          <w:rFonts w:ascii="Arial" w:eastAsiaTheme="minorHAnsi" w:hAnsi="Arial" w:cs="Arial"/>
        </w:rPr>
        <w:t>Switching Power Adapter x</w:t>
      </w:r>
      <w:r w:rsidR="00C6171E">
        <w:rPr>
          <w:rFonts w:ascii="Arial" w:eastAsiaTheme="minorHAnsi" w:hAnsi="Arial" w:cs="Arial"/>
        </w:rPr>
        <w:t xml:space="preserve"> </w:t>
      </w:r>
      <w:r w:rsidRPr="001A7C95">
        <w:rPr>
          <w:rFonts w:ascii="Arial" w:eastAsiaTheme="minorHAnsi" w:hAnsi="Arial" w:cs="Arial"/>
        </w:rPr>
        <w:t>1</w:t>
      </w:r>
      <w:r w:rsidR="00220915" w:rsidRPr="001A7C95">
        <w:rPr>
          <w:rFonts w:ascii="Arial" w:eastAsiaTheme="minorHAnsi" w:hAnsi="Arial" w:cs="Arial"/>
        </w:rPr>
        <w:tab/>
      </w:r>
      <w:r w:rsidR="00220915" w:rsidRPr="001A7C95">
        <w:rPr>
          <w:rFonts w:ascii="Arial" w:eastAsiaTheme="minorHAnsi" w:hAnsi="Arial" w:cs="Arial"/>
        </w:rPr>
        <w:tab/>
      </w:r>
    </w:p>
    <w:p w:rsidR="00220915" w:rsidRPr="001A7C95" w:rsidRDefault="00FF1E8D" w:rsidP="00001664">
      <w:pPr>
        <w:pStyle w:val="ListParagraph"/>
        <w:numPr>
          <w:ilvl w:val="0"/>
          <w:numId w:val="6"/>
        </w:numPr>
        <w:spacing w:line="360" w:lineRule="auto"/>
        <w:jc w:val="both"/>
        <w:rPr>
          <w:rFonts w:ascii="Arial" w:eastAsiaTheme="minorHAnsi" w:hAnsi="Arial" w:cs="Arial"/>
        </w:rPr>
      </w:pPr>
      <w:r w:rsidRPr="001A7C95">
        <w:rPr>
          <w:rFonts w:ascii="Arial" w:eastAsiaTheme="minorHAnsi" w:hAnsi="Arial" w:cs="Arial"/>
        </w:rPr>
        <w:t>Standard UHF</w:t>
      </w:r>
      <w:r w:rsidR="009E23D6" w:rsidRPr="001A7C95">
        <w:rPr>
          <w:rFonts w:ascii="Arial" w:eastAsiaTheme="minorHAnsi" w:hAnsi="Arial" w:cs="Arial"/>
        </w:rPr>
        <w:t>1</w:t>
      </w:r>
      <w:r w:rsidRPr="001A7C95">
        <w:rPr>
          <w:rFonts w:ascii="Arial" w:eastAsiaTheme="minorHAnsi" w:hAnsi="Arial" w:cs="Arial"/>
        </w:rPr>
        <w:t xml:space="preserve">  Antenna x</w:t>
      </w:r>
      <w:r w:rsidR="00C6171E">
        <w:rPr>
          <w:rFonts w:ascii="Arial" w:eastAsiaTheme="minorHAnsi" w:hAnsi="Arial" w:cs="Arial"/>
        </w:rPr>
        <w:t xml:space="preserve"> </w:t>
      </w:r>
      <w:r w:rsidRPr="001A7C95">
        <w:rPr>
          <w:rFonts w:ascii="Arial" w:eastAsiaTheme="minorHAnsi" w:hAnsi="Arial" w:cs="Arial"/>
        </w:rPr>
        <w:t>1</w:t>
      </w:r>
      <w:r w:rsidR="00220915" w:rsidRPr="001A7C95">
        <w:rPr>
          <w:rFonts w:ascii="Arial" w:eastAsiaTheme="minorHAnsi" w:hAnsi="Arial" w:cs="Arial"/>
        </w:rPr>
        <w:tab/>
      </w:r>
      <w:r w:rsidR="00220915" w:rsidRPr="001A7C95">
        <w:rPr>
          <w:rFonts w:ascii="Arial" w:eastAsiaTheme="minorHAnsi" w:hAnsi="Arial" w:cs="Arial"/>
        </w:rPr>
        <w:tab/>
      </w:r>
    </w:p>
    <w:p w:rsidR="00220915" w:rsidRPr="001A7C95" w:rsidRDefault="00220915" w:rsidP="00001664">
      <w:pPr>
        <w:pStyle w:val="ListParagraph"/>
        <w:numPr>
          <w:ilvl w:val="0"/>
          <w:numId w:val="6"/>
        </w:numPr>
        <w:spacing w:line="360" w:lineRule="auto"/>
        <w:jc w:val="both"/>
        <w:rPr>
          <w:rFonts w:ascii="Arial" w:eastAsiaTheme="minorHAnsi" w:hAnsi="Arial" w:cs="Arial"/>
        </w:rPr>
      </w:pPr>
      <w:r w:rsidRPr="001A7C95">
        <w:rPr>
          <w:rFonts w:ascii="Arial" w:eastAsiaTheme="minorHAnsi" w:hAnsi="Arial" w:cs="Arial"/>
        </w:rPr>
        <w:t>Leather Strap</w:t>
      </w:r>
      <w:r w:rsidR="00FF1E8D" w:rsidRPr="001A7C95">
        <w:rPr>
          <w:rFonts w:ascii="Arial" w:eastAsiaTheme="minorHAnsi" w:hAnsi="Arial" w:cs="Arial"/>
        </w:rPr>
        <w:t xml:space="preserve">  x</w:t>
      </w:r>
      <w:r w:rsidR="00C6171E">
        <w:rPr>
          <w:rFonts w:ascii="Arial" w:eastAsiaTheme="minorHAnsi" w:hAnsi="Arial" w:cs="Arial"/>
        </w:rPr>
        <w:t xml:space="preserve"> </w:t>
      </w:r>
      <w:r w:rsidR="00FF1E8D" w:rsidRPr="001A7C95">
        <w:rPr>
          <w:rFonts w:ascii="Arial" w:eastAsiaTheme="minorHAnsi" w:hAnsi="Arial" w:cs="Arial"/>
        </w:rPr>
        <w:t>1</w:t>
      </w:r>
      <w:r w:rsidRPr="001A7C95">
        <w:rPr>
          <w:rFonts w:ascii="Arial" w:eastAsiaTheme="minorHAnsi" w:hAnsi="Arial" w:cs="Arial"/>
        </w:rPr>
        <w:tab/>
      </w:r>
      <w:r w:rsidRPr="001A7C95">
        <w:rPr>
          <w:rFonts w:ascii="Arial" w:eastAsiaTheme="minorHAnsi" w:hAnsi="Arial" w:cs="Arial"/>
        </w:rPr>
        <w:tab/>
      </w:r>
    </w:p>
    <w:p w:rsidR="00220915" w:rsidRPr="001A7C95" w:rsidRDefault="00220915" w:rsidP="00001664">
      <w:pPr>
        <w:pStyle w:val="ListParagraph"/>
        <w:numPr>
          <w:ilvl w:val="0"/>
          <w:numId w:val="6"/>
        </w:numPr>
        <w:spacing w:line="360" w:lineRule="auto"/>
        <w:jc w:val="both"/>
        <w:rPr>
          <w:rFonts w:ascii="Arial" w:eastAsiaTheme="minorHAnsi" w:hAnsi="Arial" w:cs="Arial"/>
        </w:rPr>
      </w:pPr>
      <w:r w:rsidRPr="001A7C95">
        <w:rPr>
          <w:rFonts w:ascii="Arial" w:eastAsiaTheme="minorHAnsi" w:hAnsi="Arial" w:cs="Arial"/>
        </w:rPr>
        <w:t xml:space="preserve">Belt Clip  </w:t>
      </w:r>
      <w:r w:rsidR="00FF1E8D" w:rsidRPr="001A7C95">
        <w:rPr>
          <w:rFonts w:ascii="Arial" w:eastAsiaTheme="minorHAnsi" w:hAnsi="Arial" w:cs="Arial"/>
        </w:rPr>
        <w:t>x</w:t>
      </w:r>
      <w:r w:rsidR="00C6171E">
        <w:rPr>
          <w:rFonts w:ascii="Arial" w:eastAsiaTheme="minorHAnsi" w:hAnsi="Arial" w:cs="Arial"/>
        </w:rPr>
        <w:t xml:space="preserve"> </w:t>
      </w:r>
      <w:r w:rsidR="00FF1E8D" w:rsidRPr="001A7C95">
        <w:rPr>
          <w:rFonts w:ascii="Arial" w:eastAsiaTheme="minorHAnsi" w:hAnsi="Arial" w:cs="Arial"/>
        </w:rPr>
        <w:t>1</w:t>
      </w:r>
      <w:r w:rsidRPr="001A7C95">
        <w:rPr>
          <w:rFonts w:ascii="Arial" w:eastAsiaTheme="minorHAnsi" w:hAnsi="Arial" w:cs="Arial"/>
        </w:rPr>
        <w:tab/>
      </w:r>
      <w:r w:rsidRPr="001A7C95">
        <w:rPr>
          <w:rFonts w:ascii="Arial" w:eastAsiaTheme="minorHAnsi" w:hAnsi="Arial" w:cs="Arial"/>
        </w:rPr>
        <w:tab/>
      </w:r>
    </w:p>
    <w:p w:rsidR="00220915" w:rsidRPr="001A7C95" w:rsidRDefault="00220915" w:rsidP="00001664">
      <w:pPr>
        <w:pStyle w:val="ListParagraph"/>
        <w:numPr>
          <w:ilvl w:val="0"/>
          <w:numId w:val="6"/>
        </w:numPr>
        <w:spacing w:line="360" w:lineRule="auto"/>
        <w:jc w:val="both"/>
        <w:rPr>
          <w:rFonts w:ascii="Arial" w:eastAsiaTheme="minorHAnsi" w:hAnsi="Arial" w:cs="Arial"/>
        </w:rPr>
      </w:pPr>
      <w:r w:rsidRPr="001A7C95">
        <w:rPr>
          <w:rFonts w:ascii="Arial" w:eastAsiaTheme="minorHAnsi" w:hAnsi="Arial" w:cs="Arial"/>
        </w:rPr>
        <w:t xml:space="preserve">User </w:t>
      </w:r>
      <w:r w:rsidR="00FF1E8D" w:rsidRPr="001A7C95">
        <w:rPr>
          <w:rFonts w:ascii="Arial" w:eastAsiaTheme="minorHAnsi" w:hAnsi="Arial" w:cs="Arial"/>
        </w:rPr>
        <w:t>Manual</w:t>
      </w:r>
      <w:r w:rsidRPr="001A7C95">
        <w:rPr>
          <w:rFonts w:ascii="Arial" w:eastAsiaTheme="minorHAnsi" w:hAnsi="Arial" w:cs="Arial"/>
        </w:rPr>
        <w:t xml:space="preserve"> </w:t>
      </w:r>
      <w:r w:rsidR="00FF1E8D" w:rsidRPr="001A7C95">
        <w:rPr>
          <w:rFonts w:ascii="Arial" w:eastAsiaTheme="minorHAnsi" w:hAnsi="Arial" w:cs="Arial"/>
        </w:rPr>
        <w:t>x</w:t>
      </w:r>
      <w:r w:rsidR="00C6171E">
        <w:rPr>
          <w:rFonts w:ascii="Arial" w:eastAsiaTheme="minorHAnsi" w:hAnsi="Arial" w:cs="Arial"/>
        </w:rPr>
        <w:t xml:space="preserve"> </w:t>
      </w:r>
      <w:r w:rsidR="00FF1E8D" w:rsidRPr="001A7C95">
        <w:rPr>
          <w:rFonts w:ascii="Arial" w:eastAsiaTheme="minorHAnsi" w:hAnsi="Arial" w:cs="Arial"/>
        </w:rPr>
        <w:t>1</w:t>
      </w:r>
      <w:r w:rsidRPr="001A7C95">
        <w:rPr>
          <w:rFonts w:ascii="Arial" w:eastAsiaTheme="minorHAnsi" w:hAnsi="Arial" w:cs="Arial"/>
        </w:rPr>
        <w:tab/>
      </w:r>
    </w:p>
    <w:p w:rsidR="00727742" w:rsidRPr="00727742" w:rsidRDefault="00727742" w:rsidP="00727742">
      <w:pPr>
        <w:spacing w:line="360" w:lineRule="auto"/>
        <w:ind w:left="720"/>
        <w:jc w:val="both"/>
        <w:rPr>
          <w:rFonts w:ascii="Arial" w:hAnsi="Arial" w:cs="Arial"/>
        </w:rPr>
      </w:pPr>
      <w:r>
        <w:rPr>
          <w:rFonts w:ascii="Arial" w:hAnsi="Arial" w:cs="Arial"/>
        </w:rPr>
        <w:t xml:space="preserve">The portable trunk radio shall have </w:t>
      </w:r>
      <w:r w:rsidR="000F0374">
        <w:rPr>
          <w:rFonts w:ascii="Arial" w:hAnsi="Arial" w:cs="Arial"/>
        </w:rPr>
        <w:t>availability</w:t>
      </w:r>
      <w:r>
        <w:rPr>
          <w:rFonts w:ascii="Arial" w:hAnsi="Arial" w:cs="Arial"/>
        </w:rPr>
        <w:t xml:space="preserve"> to a variety of accessory options</w:t>
      </w:r>
      <w:r w:rsidR="00C65A16">
        <w:rPr>
          <w:rFonts w:ascii="Arial" w:hAnsi="Arial" w:cs="Arial"/>
        </w:rPr>
        <w:t xml:space="preserve"> such as Audio accessories, batteries, </w:t>
      </w:r>
      <w:r w:rsidR="000F0374">
        <w:rPr>
          <w:rFonts w:ascii="Arial" w:hAnsi="Arial" w:cs="Arial"/>
        </w:rPr>
        <w:t>and chargers</w:t>
      </w:r>
      <w:r w:rsidR="00C65A16">
        <w:rPr>
          <w:rFonts w:ascii="Arial" w:hAnsi="Arial" w:cs="Arial"/>
        </w:rPr>
        <w:t>, carry options and much more. This provides the option to PRASA Rail if and when such accessories are required.</w:t>
      </w:r>
    </w:p>
    <w:p w:rsidR="00727742" w:rsidRDefault="00727742" w:rsidP="00727742">
      <w:pPr>
        <w:spacing w:line="360" w:lineRule="auto"/>
        <w:jc w:val="both"/>
        <w:rPr>
          <w:rFonts w:ascii="Arial" w:hAnsi="Arial" w:cs="Arial"/>
        </w:rPr>
      </w:pPr>
    </w:p>
    <w:p w:rsidR="00067E00" w:rsidRDefault="00AB57CF" w:rsidP="006E4B79">
      <w:pPr>
        <w:spacing w:line="360" w:lineRule="auto"/>
        <w:ind w:left="720"/>
        <w:jc w:val="both"/>
        <w:rPr>
          <w:rFonts w:ascii="Arial" w:hAnsi="Arial" w:cs="Arial"/>
        </w:rPr>
      </w:pPr>
      <w:r>
        <w:rPr>
          <w:rFonts w:ascii="Arial" w:hAnsi="Arial" w:cs="Arial"/>
        </w:rPr>
        <w:t xml:space="preserve">The trunk radio should be compatible with the current portable trunk radios. used within PRASA Rail Western Cape to enable clear, strong and reliable communication between groups and employees during railway operations. </w:t>
      </w:r>
    </w:p>
    <w:p w:rsidR="00067E00" w:rsidRDefault="00067E00" w:rsidP="006E4B79">
      <w:pPr>
        <w:spacing w:line="360" w:lineRule="auto"/>
        <w:ind w:left="720"/>
        <w:jc w:val="both"/>
        <w:rPr>
          <w:rFonts w:ascii="Arial" w:hAnsi="Arial" w:cs="Arial"/>
        </w:rPr>
      </w:pPr>
    </w:p>
    <w:p w:rsidR="00CA57AC" w:rsidRPr="0054461B" w:rsidRDefault="00AB57CF" w:rsidP="00FF1E8D">
      <w:pPr>
        <w:spacing w:line="360" w:lineRule="auto"/>
        <w:ind w:left="720"/>
        <w:jc w:val="both"/>
        <w:rPr>
          <w:rFonts w:ascii="Arial" w:hAnsi="Arial" w:cs="Arial"/>
          <w:bCs/>
          <w:u w:val="single"/>
        </w:rPr>
      </w:pPr>
      <w:r w:rsidRPr="00FF1E8D">
        <w:rPr>
          <w:rFonts w:ascii="Arial" w:hAnsi="Arial" w:cs="Arial"/>
        </w:rPr>
        <w:t>The current po</w:t>
      </w:r>
      <w:r w:rsidR="00FF1E8D" w:rsidRPr="00FF1E8D">
        <w:rPr>
          <w:rFonts w:ascii="Arial" w:hAnsi="Arial" w:cs="Arial"/>
        </w:rPr>
        <w:t xml:space="preserve">rtable trunk radio is as follow </w:t>
      </w:r>
      <w:r w:rsidR="00CA57AC" w:rsidRPr="0054461B">
        <w:rPr>
          <w:rFonts w:ascii="Arial" w:hAnsi="Arial" w:cs="Arial"/>
          <w:bCs/>
          <w:u w:val="single"/>
        </w:rPr>
        <w:t>Motorola GP680 Portable</w:t>
      </w:r>
      <w:r w:rsidR="006E4B79" w:rsidRPr="0054461B">
        <w:rPr>
          <w:rFonts w:ascii="Arial" w:hAnsi="Arial" w:cs="Arial"/>
          <w:bCs/>
          <w:u w:val="single"/>
        </w:rPr>
        <w:t xml:space="preserve"> Trunk Radio</w:t>
      </w:r>
    </w:p>
    <w:p w:rsidR="00FF1E8D" w:rsidRDefault="00FF1E8D" w:rsidP="00FF1E8D">
      <w:pPr>
        <w:spacing w:line="360" w:lineRule="auto"/>
        <w:ind w:left="720"/>
        <w:jc w:val="both"/>
        <w:rPr>
          <w:rFonts w:ascii="Arial" w:hAnsi="Arial" w:cs="Arial"/>
          <w:b/>
          <w:bCs/>
        </w:rPr>
      </w:pPr>
    </w:p>
    <w:p w:rsidR="00FF1E8D" w:rsidRPr="00C6171E" w:rsidRDefault="00FF1E8D" w:rsidP="00FF1E8D">
      <w:pPr>
        <w:spacing w:line="360" w:lineRule="auto"/>
        <w:ind w:left="720"/>
        <w:jc w:val="both"/>
        <w:rPr>
          <w:rFonts w:ascii="Arial" w:hAnsi="Arial" w:cs="Arial"/>
          <w:b/>
          <w:u w:val="single"/>
        </w:rPr>
      </w:pPr>
      <w:r w:rsidRPr="00C6171E">
        <w:rPr>
          <w:rFonts w:ascii="Arial" w:hAnsi="Arial" w:cs="Arial"/>
          <w:b/>
          <w:u w:val="single"/>
        </w:rPr>
        <w:t>The approved po</w:t>
      </w:r>
      <w:r w:rsidR="0054461B" w:rsidRPr="00C6171E">
        <w:rPr>
          <w:rFonts w:ascii="Arial" w:hAnsi="Arial" w:cs="Arial"/>
          <w:b/>
          <w:u w:val="single"/>
        </w:rPr>
        <w:t>rtable for the TFR MPT Network is as follow</w:t>
      </w:r>
      <w:r w:rsidR="00C6171E">
        <w:rPr>
          <w:rFonts w:ascii="Arial" w:hAnsi="Arial" w:cs="Arial"/>
          <w:b/>
          <w:u w:val="single"/>
        </w:rPr>
        <w:t>:</w:t>
      </w:r>
    </w:p>
    <w:p w:rsidR="0054461B" w:rsidRDefault="0054461B" w:rsidP="00FF1E8D">
      <w:pPr>
        <w:spacing w:line="360" w:lineRule="auto"/>
        <w:ind w:left="720"/>
        <w:jc w:val="both"/>
        <w:rPr>
          <w:rFonts w:ascii="Arial" w:hAnsi="Arial" w:cs="Arial"/>
          <w:b/>
        </w:rPr>
      </w:pPr>
    </w:p>
    <w:p w:rsidR="0054461B" w:rsidRDefault="009E23D6" w:rsidP="00FF1E8D">
      <w:pPr>
        <w:spacing w:line="360" w:lineRule="auto"/>
        <w:ind w:left="720"/>
        <w:jc w:val="both"/>
        <w:rPr>
          <w:rFonts w:ascii="Arial" w:hAnsi="Arial" w:cs="Arial"/>
          <w:b/>
        </w:rPr>
      </w:pPr>
      <w:r>
        <w:rPr>
          <w:noProof/>
          <w:lang w:val="en-ZA" w:eastAsia="en-ZA"/>
        </w:rPr>
        <w:drawing>
          <wp:anchor distT="0" distB="0" distL="114300" distR="114300" simplePos="0" relativeHeight="251658240" behindDoc="0" locked="0" layoutInCell="1" allowOverlap="1" wp14:anchorId="5183B467" wp14:editId="44ACBA98">
            <wp:simplePos x="0" y="0"/>
            <wp:positionH relativeFrom="column">
              <wp:posOffset>4114646</wp:posOffset>
            </wp:positionH>
            <wp:positionV relativeFrom="paragraph">
              <wp:posOffset>312154</wp:posOffset>
            </wp:positionV>
            <wp:extent cx="1084521" cy="2372111"/>
            <wp:effectExtent l="0" t="0" r="0" b="0"/>
            <wp:wrapNone/>
            <wp:docPr id="1" name="Picture 1" descr="PD-780 正面英文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780 正面英文界面"/>
                    <pic:cNvPicPr>
                      <a:picLocks noChangeAspect="1" noChangeArrowheads="1"/>
                    </pic:cNvPicPr>
                  </pic:nvPicPr>
                  <pic:blipFill>
                    <a:blip r:embed="rId10">
                      <a:lum bright="-6000"/>
                      <a:extLst>
                        <a:ext uri="{28A0092B-C50C-407E-A947-70E740481C1C}">
                          <a14:useLocalDpi xmlns:a14="http://schemas.microsoft.com/office/drawing/2010/main" val="0"/>
                        </a:ext>
                      </a:extLst>
                    </a:blip>
                    <a:srcRect l="24757" t="3247" r="25728" b="2597"/>
                    <a:stretch>
                      <a:fillRect/>
                    </a:stretch>
                  </pic:blipFill>
                  <pic:spPr bwMode="auto">
                    <a:xfrm>
                      <a:off x="0" y="0"/>
                      <a:ext cx="1084521" cy="2372111"/>
                    </a:xfrm>
                    <a:prstGeom prst="rect">
                      <a:avLst/>
                    </a:prstGeom>
                    <a:noFill/>
                  </pic:spPr>
                </pic:pic>
              </a:graphicData>
            </a:graphic>
            <wp14:sizeRelH relativeFrom="page">
              <wp14:pctWidth>0</wp14:pctWidth>
            </wp14:sizeRelH>
            <wp14:sizeRelV relativeFrom="page">
              <wp14:pctHeight>0</wp14:pctHeight>
            </wp14:sizeRelV>
          </wp:anchor>
        </w:drawing>
      </w:r>
      <w:r w:rsidR="0054461B">
        <w:rPr>
          <w:rFonts w:ascii="Arial" w:hAnsi="Arial" w:cs="Arial"/>
          <w:b/>
        </w:rPr>
        <w:t xml:space="preserve"> PD 785 (Digital Portable Radio, MPT1327 + Analogue</w:t>
      </w:r>
      <w:r>
        <w:rPr>
          <w:rFonts w:ascii="Arial" w:hAnsi="Arial" w:cs="Arial"/>
          <w:b/>
        </w:rPr>
        <w:t xml:space="preserve"> mode</w:t>
      </w:r>
      <w:r w:rsidR="0054461B">
        <w:rPr>
          <w:rFonts w:ascii="Arial" w:hAnsi="Arial" w:cs="Arial"/>
          <w:b/>
        </w:rPr>
        <w:t xml:space="preserve"> ONLY)</w:t>
      </w:r>
      <w:r>
        <w:rPr>
          <w:rFonts w:ascii="Arial" w:hAnsi="Arial" w:cs="Arial"/>
          <w:b/>
        </w:rPr>
        <w:t>:</w:t>
      </w:r>
    </w:p>
    <w:p w:rsidR="0054461B" w:rsidRPr="0054461B" w:rsidRDefault="0054461B" w:rsidP="0054461B">
      <w:pPr>
        <w:spacing w:line="360" w:lineRule="auto"/>
        <w:ind w:left="720"/>
        <w:jc w:val="both"/>
        <w:rPr>
          <w:rFonts w:ascii="Arial" w:hAnsi="Arial" w:cs="Arial"/>
          <w:b/>
        </w:rPr>
      </w:pPr>
      <w:r w:rsidRPr="0054461B">
        <w:rPr>
          <w:rFonts w:ascii="Arial" w:hAnsi="Arial" w:cs="Arial"/>
          <w:b/>
        </w:rPr>
        <w:t>•</w:t>
      </w:r>
      <w:r w:rsidRPr="0054461B">
        <w:rPr>
          <w:rFonts w:ascii="Arial" w:hAnsi="Arial" w:cs="Arial"/>
          <w:b/>
        </w:rPr>
        <w:tab/>
        <w:t>Radio x 1</w:t>
      </w:r>
      <w:r w:rsidRPr="0054461B">
        <w:rPr>
          <w:rFonts w:ascii="Arial" w:hAnsi="Arial" w:cs="Arial"/>
          <w:b/>
        </w:rPr>
        <w:tab/>
      </w:r>
      <w:r w:rsidRPr="0054461B">
        <w:rPr>
          <w:rFonts w:ascii="Arial" w:hAnsi="Arial" w:cs="Arial"/>
          <w:b/>
        </w:rPr>
        <w:tab/>
      </w:r>
      <w:r w:rsidRPr="0054461B">
        <w:rPr>
          <w:rFonts w:ascii="Arial" w:hAnsi="Arial" w:cs="Arial"/>
          <w:b/>
        </w:rPr>
        <w:tab/>
      </w:r>
      <w:r w:rsidRPr="0054461B">
        <w:rPr>
          <w:rFonts w:ascii="Arial" w:hAnsi="Arial" w:cs="Arial"/>
          <w:b/>
        </w:rPr>
        <w:tab/>
      </w:r>
    </w:p>
    <w:p w:rsidR="0054461B" w:rsidRPr="0054461B" w:rsidRDefault="0054461B" w:rsidP="0054461B">
      <w:pPr>
        <w:spacing w:line="360" w:lineRule="auto"/>
        <w:ind w:left="720"/>
        <w:jc w:val="both"/>
        <w:rPr>
          <w:rFonts w:ascii="Arial" w:hAnsi="Arial" w:cs="Arial"/>
          <w:b/>
        </w:rPr>
      </w:pPr>
      <w:r w:rsidRPr="0054461B">
        <w:rPr>
          <w:rFonts w:ascii="Arial" w:hAnsi="Arial" w:cs="Arial"/>
          <w:b/>
        </w:rPr>
        <w:t>•</w:t>
      </w:r>
      <w:r w:rsidRPr="0054461B">
        <w:rPr>
          <w:rFonts w:ascii="Arial" w:hAnsi="Arial" w:cs="Arial"/>
          <w:b/>
        </w:rPr>
        <w:tab/>
        <w:t>Li-ion Battery (2500mAh) x</w:t>
      </w:r>
      <w:r w:rsidR="005A15B2">
        <w:rPr>
          <w:rFonts w:ascii="Arial" w:hAnsi="Arial" w:cs="Arial"/>
          <w:b/>
        </w:rPr>
        <w:t xml:space="preserve"> </w:t>
      </w:r>
      <w:r w:rsidR="00E25BA7">
        <w:rPr>
          <w:rFonts w:ascii="Arial" w:hAnsi="Arial" w:cs="Arial"/>
          <w:b/>
        </w:rPr>
        <w:t>2</w:t>
      </w:r>
      <w:r w:rsidRPr="0054461B">
        <w:rPr>
          <w:rFonts w:ascii="Arial" w:hAnsi="Arial" w:cs="Arial"/>
          <w:b/>
        </w:rPr>
        <w:tab/>
      </w:r>
      <w:r w:rsidRPr="0054461B">
        <w:rPr>
          <w:rFonts w:ascii="Arial" w:hAnsi="Arial" w:cs="Arial"/>
          <w:b/>
        </w:rPr>
        <w:tab/>
      </w:r>
    </w:p>
    <w:p w:rsidR="0054461B" w:rsidRPr="0054461B" w:rsidRDefault="0054461B" w:rsidP="0054461B">
      <w:pPr>
        <w:spacing w:line="360" w:lineRule="auto"/>
        <w:ind w:left="720"/>
        <w:jc w:val="both"/>
        <w:rPr>
          <w:rFonts w:ascii="Arial" w:hAnsi="Arial" w:cs="Arial"/>
          <w:b/>
        </w:rPr>
      </w:pPr>
      <w:r w:rsidRPr="0054461B">
        <w:rPr>
          <w:rFonts w:ascii="Arial" w:hAnsi="Arial" w:cs="Arial"/>
          <w:b/>
        </w:rPr>
        <w:t>•</w:t>
      </w:r>
      <w:r w:rsidRPr="0054461B">
        <w:rPr>
          <w:rFonts w:ascii="Arial" w:hAnsi="Arial" w:cs="Arial"/>
          <w:b/>
        </w:rPr>
        <w:tab/>
        <w:t xml:space="preserve">MCU </w:t>
      </w:r>
      <w:r w:rsidR="009E23D6">
        <w:rPr>
          <w:rFonts w:ascii="Arial" w:hAnsi="Arial" w:cs="Arial"/>
          <w:b/>
        </w:rPr>
        <w:t xml:space="preserve">Rapid Rate </w:t>
      </w:r>
      <w:r w:rsidRPr="0054461B">
        <w:rPr>
          <w:rFonts w:ascii="Arial" w:hAnsi="Arial" w:cs="Arial"/>
          <w:b/>
        </w:rPr>
        <w:t>Single Unit Charger x</w:t>
      </w:r>
      <w:r w:rsidR="005A15B2">
        <w:rPr>
          <w:rFonts w:ascii="Arial" w:hAnsi="Arial" w:cs="Arial"/>
          <w:b/>
        </w:rPr>
        <w:t xml:space="preserve"> </w:t>
      </w:r>
      <w:r w:rsidRPr="0054461B">
        <w:rPr>
          <w:rFonts w:ascii="Arial" w:hAnsi="Arial" w:cs="Arial"/>
          <w:b/>
        </w:rPr>
        <w:t>1</w:t>
      </w:r>
      <w:r w:rsidRPr="0054461B">
        <w:rPr>
          <w:rFonts w:ascii="Arial" w:hAnsi="Arial" w:cs="Arial"/>
          <w:b/>
        </w:rPr>
        <w:tab/>
      </w:r>
      <w:r w:rsidRPr="0054461B">
        <w:rPr>
          <w:rFonts w:ascii="Arial" w:hAnsi="Arial" w:cs="Arial"/>
          <w:b/>
        </w:rPr>
        <w:tab/>
      </w:r>
    </w:p>
    <w:p w:rsidR="0054461B" w:rsidRPr="0054461B" w:rsidRDefault="0054461B" w:rsidP="0054461B">
      <w:pPr>
        <w:spacing w:line="360" w:lineRule="auto"/>
        <w:ind w:left="720"/>
        <w:jc w:val="both"/>
        <w:rPr>
          <w:rFonts w:ascii="Arial" w:hAnsi="Arial" w:cs="Arial"/>
          <w:b/>
        </w:rPr>
      </w:pPr>
      <w:r w:rsidRPr="0054461B">
        <w:rPr>
          <w:rFonts w:ascii="Arial" w:hAnsi="Arial" w:cs="Arial"/>
          <w:b/>
        </w:rPr>
        <w:t>•</w:t>
      </w:r>
      <w:r w:rsidRPr="0054461B">
        <w:rPr>
          <w:rFonts w:ascii="Arial" w:hAnsi="Arial" w:cs="Arial"/>
          <w:b/>
        </w:rPr>
        <w:tab/>
        <w:t>Switching Power Adapter x</w:t>
      </w:r>
      <w:r w:rsidR="005A15B2">
        <w:rPr>
          <w:rFonts w:ascii="Arial" w:hAnsi="Arial" w:cs="Arial"/>
          <w:b/>
        </w:rPr>
        <w:t xml:space="preserve"> </w:t>
      </w:r>
      <w:r w:rsidRPr="0054461B">
        <w:rPr>
          <w:rFonts w:ascii="Arial" w:hAnsi="Arial" w:cs="Arial"/>
          <w:b/>
        </w:rPr>
        <w:t>1</w:t>
      </w:r>
      <w:r w:rsidRPr="0054461B">
        <w:rPr>
          <w:rFonts w:ascii="Arial" w:hAnsi="Arial" w:cs="Arial"/>
          <w:b/>
        </w:rPr>
        <w:tab/>
      </w:r>
      <w:r w:rsidRPr="0054461B">
        <w:rPr>
          <w:rFonts w:ascii="Arial" w:hAnsi="Arial" w:cs="Arial"/>
          <w:b/>
        </w:rPr>
        <w:tab/>
      </w:r>
    </w:p>
    <w:p w:rsidR="0054461B" w:rsidRPr="0054461B" w:rsidRDefault="0054461B" w:rsidP="0054461B">
      <w:pPr>
        <w:spacing w:line="360" w:lineRule="auto"/>
        <w:ind w:left="720"/>
        <w:jc w:val="both"/>
        <w:rPr>
          <w:rFonts w:ascii="Arial" w:hAnsi="Arial" w:cs="Arial"/>
          <w:b/>
        </w:rPr>
      </w:pPr>
      <w:r w:rsidRPr="0054461B">
        <w:rPr>
          <w:rFonts w:ascii="Arial" w:hAnsi="Arial" w:cs="Arial"/>
          <w:b/>
        </w:rPr>
        <w:t>•</w:t>
      </w:r>
      <w:r w:rsidRPr="0054461B">
        <w:rPr>
          <w:rFonts w:ascii="Arial" w:hAnsi="Arial" w:cs="Arial"/>
          <w:b/>
        </w:rPr>
        <w:tab/>
        <w:t>Standard UHF</w:t>
      </w:r>
      <w:r w:rsidR="009E23D6">
        <w:rPr>
          <w:rFonts w:ascii="Arial" w:hAnsi="Arial" w:cs="Arial"/>
          <w:b/>
        </w:rPr>
        <w:t>1</w:t>
      </w:r>
      <w:r w:rsidRPr="0054461B">
        <w:rPr>
          <w:rFonts w:ascii="Arial" w:hAnsi="Arial" w:cs="Arial"/>
          <w:b/>
        </w:rPr>
        <w:t xml:space="preserve"> Antenna x</w:t>
      </w:r>
      <w:r w:rsidR="005A15B2">
        <w:rPr>
          <w:rFonts w:ascii="Arial" w:hAnsi="Arial" w:cs="Arial"/>
          <w:b/>
        </w:rPr>
        <w:t xml:space="preserve"> </w:t>
      </w:r>
      <w:r w:rsidRPr="0054461B">
        <w:rPr>
          <w:rFonts w:ascii="Arial" w:hAnsi="Arial" w:cs="Arial"/>
          <w:b/>
        </w:rPr>
        <w:t>1</w:t>
      </w:r>
      <w:r w:rsidRPr="0054461B">
        <w:rPr>
          <w:rFonts w:ascii="Arial" w:hAnsi="Arial" w:cs="Arial"/>
          <w:b/>
        </w:rPr>
        <w:tab/>
      </w:r>
      <w:r w:rsidRPr="0054461B">
        <w:rPr>
          <w:rFonts w:ascii="Arial" w:hAnsi="Arial" w:cs="Arial"/>
          <w:b/>
        </w:rPr>
        <w:tab/>
      </w:r>
    </w:p>
    <w:p w:rsidR="0054461B" w:rsidRPr="0054461B" w:rsidRDefault="0054461B" w:rsidP="0054461B">
      <w:pPr>
        <w:spacing w:line="360" w:lineRule="auto"/>
        <w:ind w:left="720"/>
        <w:jc w:val="both"/>
        <w:rPr>
          <w:rFonts w:ascii="Arial" w:hAnsi="Arial" w:cs="Arial"/>
          <w:b/>
        </w:rPr>
      </w:pPr>
      <w:r w:rsidRPr="0054461B">
        <w:rPr>
          <w:rFonts w:ascii="Arial" w:hAnsi="Arial" w:cs="Arial"/>
          <w:b/>
        </w:rPr>
        <w:t>•</w:t>
      </w:r>
      <w:r w:rsidRPr="0054461B">
        <w:rPr>
          <w:rFonts w:ascii="Arial" w:hAnsi="Arial" w:cs="Arial"/>
          <w:b/>
        </w:rPr>
        <w:tab/>
        <w:t xml:space="preserve">Leather </w:t>
      </w:r>
      <w:r w:rsidR="009E23D6" w:rsidRPr="0054461B">
        <w:rPr>
          <w:rFonts w:ascii="Arial" w:hAnsi="Arial" w:cs="Arial"/>
          <w:b/>
        </w:rPr>
        <w:t>Strap x</w:t>
      </w:r>
      <w:r w:rsidR="005A15B2">
        <w:rPr>
          <w:rFonts w:ascii="Arial" w:hAnsi="Arial" w:cs="Arial"/>
          <w:b/>
        </w:rPr>
        <w:t xml:space="preserve"> </w:t>
      </w:r>
      <w:r w:rsidR="009E23D6" w:rsidRPr="0054461B">
        <w:rPr>
          <w:rFonts w:ascii="Arial" w:hAnsi="Arial" w:cs="Arial"/>
          <w:b/>
        </w:rPr>
        <w:t>1</w:t>
      </w:r>
      <w:r w:rsidRPr="0054461B">
        <w:rPr>
          <w:rFonts w:ascii="Arial" w:hAnsi="Arial" w:cs="Arial"/>
          <w:b/>
        </w:rPr>
        <w:tab/>
      </w:r>
      <w:r w:rsidRPr="0054461B">
        <w:rPr>
          <w:rFonts w:ascii="Arial" w:hAnsi="Arial" w:cs="Arial"/>
          <w:b/>
        </w:rPr>
        <w:tab/>
      </w:r>
    </w:p>
    <w:p w:rsidR="0054461B" w:rsidRPr="0054461B" w:rsidRDefault="0054461B" w:rsidP="0054461B">
      <w:pPr>
        <w:spacing w:line="360" w:lineRule="auto"/>
        <w:ind w:left="720"/>
        <w:jc w:val="both"/>
        <w:rPr>
          <w:rFonts w:ascii="Arial" w:hAnsi="Arial" w:cs="Arial"/>
          <w:b/>
        </w:rPr>
      </w:pPr>
      <w:r w:rsidRPr="0054461B">
        <w:rPr>
          <w:rFonts w:ascii="Arial" w:hAnsi="Arial" w:cs="Arial"/>
          <w:b/>
        </w:rPr>
        <w:t>•</w:t>
      </w:r>
      <w:r w:rsidRPr="0054461B">
        <w:rPr>
          <w:rFonts w:ascii="Arial" w:hAnsi="Arial" w:cs="Arial"/>
          <w:b/>
        </w:rPr>
        <w:tab/>
        <w:t xml:space="preserve">Belt </w:t>
      </w:r>
      <w:r w:rsidR="009E23D6" w:rsidRPr="0054461B">
        <w:rPr>
          <w:rFonts w:ascii="Arial" w:hAnsi="Arial" w:cs="Arial"/>
          <w:b/>
        </w:rPr>
        <w:t>Clip x</w:t>
      </w:r>
      <w:r w:rsidR="005A15B2">
        <w:rPr>
          <w:rFonts w:ascii="Arial" w:hAnsi="Arial" w:cs="Arial"/>
          <w:b/>
        </w:rPr>
        <w:t xml:space="preserve"> </w:t>
      </w:r>
      <w:r w:rsidR="009E23D6" w:rsidRPr="0054461B">
        <w:rPr>
          <w:rFonts w:ascii="Arial" w:hAnsi="Arial" w:cs="Arial"/>
          <w:b/>
        </w:rPr>
        <w:t>1</w:t>
      </w:r>
      <w:r w:rsidRPr="0054461B">
        <w:rPr>
          <w:rFonts w:ascii="Arial" w:hAnsi="Arial" w:cs="Arial"/>
          <w:b/>
        </w:rPr>
        <w:tab/>
      </w:r>
      <w:r w:rsidRPr="0054461B">
        <w:rPr>
          <w:rFonts w:ascii="Arial" w:hAnsi="Arial" w:cs="Arial"/>
          <w:b/>
        </w:rPr>
        <w:tab/>
      </w:r>
    </w:p>
    <w:p w:rsidR="0054461B" w:rsidRPr="00FF1E8D" w:rsidRDefault="0054461B" w:rsidP="0054461B">
      <w:pPr>
        <w:spacing w:line="360" w:lineRule="auto"/>
        <w:ind w:left="720"/>
        <w:jc w:val="both"/>
        <w:rPr>
          <w:rFonts w:ascii="Arial" w:hAnsi="Arial" w:cs="Arial"/>
          <w:b/>
        </w:rPr>
      </w:pPr>
      <w:r w:rsidRPr="0054461B">
        <w:rPr>
          <w:rFonts w:ascii="Arial" w:hAnsi="Arial" w:cs="Arial"/>
          <w:b/>
        </w:rPr>
        <w:t>•</w:t>
      </w:r>
      <w:r w:rsidRPr="0054461B">
        <w:rPr>
          <w:rFonts w:ascii="Arial" w:hAnsi="Arial" w:cs="Arial"/>
          <w:b/>
        </w:rPr>
        <w:tab/>
        <w:t>User Manual x</w:t>
      </w:r>
      <w:r w:rsidR="005A15B2">
        <w:rPr>
          <w:rFonts w:ascii="Arial" w:hAnsi="Arial" w:cs="Arial"/>
          <w:b/>
        </w:rPr>
        <w:t xml:space="preserve"> </w:t>
      </w:r>
      <w:r w:rsidRPr="0054461B">
        <w:rPr>
          <w:rFonts w:ascii="Arial" w:hAnsi="Arial" w:cs="Arial"/>
          <w:b/>
        </w:rPr>
        <w:t>1</w:t>
      </w:r>
    </w:p>
    <w:p w:rsidR="00CA57AC" w:rsidRPr="006E4B79" w:rsidRDefault="00CA57AC" w:rsidP="006E4B79">
      <w:pPr>
        <w:pStyle w:val="Default"/>
        <w:spacing w:line="360" w:lineRule="auto"/>
      </w:pPr>
    </w:p>
    <w:p w:rsidR="00CA57AC" w:rsidRPr="00043D18" w:rsidRDefault="00CA57AC" w:rsidP="004B76DB">
      <w:pPr>
        <w:spacing w:line="360" w:lineRule="auto"/>
        <w:jc w:val="both"/>
        <w:rPr>
          <w:rFonts w:ascii="Arial" w:hAnsi="Arial" w:cs="Arial"/>
          <w:sz w:val="22"/>
          <w:szCs w:val="22"/>
        </w:rPr>
      </w:pPr>
    </w:p>
    <w:p w:rsidR="00D208F7" w:rsidRPr="00067E00" w:rsidRDefault="00D208F7" w:rsidP="004B76DB">
      <w:pPr>
        <w:tabs>
          <w:tab w:val="left" w:pos="630"/>
        </w:tabs>
        <w:spacing w:line="360" w:lineRule="auto"/>
        <w:ind w:left="630"/>
        <w:jc w:val="both"/>
        <w:rPr>
          <w:rFonts w:ascii="Arial" w:hAnsi="Arial" w:cs="Arial"/>
        </w:rPr>
      </w:pPr>
      <w:r>
        <w:rPr>
          <w:rFonts w:ascii="Arial" w:hAnsi="Arial" w:cs="Arial"/>
        </w:rPr>
        <w:t xml:space="preserve">The trunk radio shall comply at least to the </w:t>
      </w:r>
      <w:r w:rsidRPr="00D208F7">
        <w:rPr>
          <w:rFonts w:ascii="Arial" w:hAnsi="Arial" w:cs="Arial"/>
          <w:i/>
          <w:u w:val="single"/>
        </w:rPr>
        <w:t xml:space="preserve">ETSI EN 300 113 Standard: Electromagnetic compatibility and Radio spectrum Matters (ERM); Land Mobile service, Radio equipment intended for the transmission of data (and/or speech) using constant or non-constant envelope modulation </w:t>
      </w:r>
      <w:r w:rsidR="004B76DB">
        <w:rPr>
          <w:rFonts w:ascii="Arial" w:hAnsi="Arial" w:cs="Arial"/>
          <w:i/>
          <w:u w:val="single"/>
        </w:rPr>
        <w:t>and having an antenna connector</w:t>
      </w:r>
      <w:r w:rsidR="004B76DB" w:rsidRPr="00067E00">
        <w:rPr>
          <w:rFonts w:ascii="Arial" w:hAnsi="Arial" w:cs="Arial"/>
          <w:i/>
        </w:rPr>
        <w:t xml:space="preserve"> </w:t>
      </w:r>
      <w:r w:rsidR="004B76DB">
        <w:rPr>
          <w:rFonts w:ascii="Arial" w:hAnsi="Arial" w:cs="Arial"/>
        </w:rPr>
        <w:t xml:space="preserve"> and shall conform to </w:t>
      </w:r>
      <w:r w:rsidR="004B76DB" w:rsidRPr="004B76DB">
        <w:rPr>
          <w:rFonts w:ascii="Arial" w:hAnsi="Arial" w:cs="Arial"/>
          <w:i/>
          <w:u w:val="single"/>
        </w:rPr>
        <w:t>Electromagnetic Compatibility Directive 89/336/EEC</w:t>
      </w:r>
      <w:r w:rsidR="004B76DB">
        <w:rPr>
          <w:rFonts w:ascii="Arial" w:hAnsi="Arial" w:cs="Arial"/>
          <w:i/>
          <w:u w:val="single"/>
        </w:rPr>
        <w:t>.</w:t>
      </w:r>
      <w:r w:rsidR="00067E00" w:rsidRPr="00067E00">
        <w:rPr>
          <w:rFonts w:ascii="Arial" w:hAnsi="Arial" w:cs="Arial"/>
          <w:i/>
        </w:rPr>
        <w:t xml:space="preserve"> </w:t>
      </w:r>
      <w:r w:rsidR="00067E00">
        <w:rPr>
          <w:rFonts w:ascii="Arial" w:hAnsi="Arial" w:cs="Arial"/>
        </w:rPr>
        <w:t>The radio shall comply with all applicable regulatory standards and requirements.</w:t>
      </w:r>
    </w:p>
    <w:p w:rsidR="004B76DB" w:rsidRDefault="004B76DB" w:rsidP="004B76DB">
      <w:pPr>
        <w:tabs>
          <w:tab w:val="left" w:pos="630"/>
        </w:tabs>
        <w:spacing w:line="360" w:lineRule="auto"/>
        <w:ind w:left="630"/>
        <w:jc w:val="both"/>
        <w:rPr>
          <w:rFonts w:ascii="Arial" w:hAnsi="Arial" w:cs="Arial"/>
        </w:rPr>
      </w:pPr>
    </w:p>
    <w:p w:rsidR="00C26B65" w:rsidRDefault="00C26B65" w:rsidP="00C26B65">
      <w:pPr>
        <w:autoSpaceDE w:val="0"/>
        <w:autoSpaceDN w:val="0"/>
        <w:adjustRightInd w:val="0"/>
        <w:rPr>
          <w:rFonts w:ascii="Arial" w:hAnsi="Arial" w:cs="Arial"/>
          <w:b/>
          <w:bCs/>
        </w:rPr>
      </w:pPr>
      <w:r w:rsidRPr="00A87D2D">
        <w:rPr>
          <w:rFonts w:ascii="Arial" w:hAnsi="Arial" w:cs="Arial"/>
          <w:b/>
          <w:bCs/>
        </w:rPr>
        <w:t>D</w:t>
      </w:r>
      <w:r>
        <w:rPr>
          <w:rFonts w:ascii="Arial" w:hAnsi="Arial" w:cs="Arial"/>
          <w:b/>
          <w:bCs/>
        </w:rPr>
        <w:t xml:space="preserve">ETAILED SPECIFICATIONS </w:t>
      </w:r>
      <w:r w:rsidR="007241CE">
        <w:rPr>
          <w:rFonts w:ascii="Arial" w:hAnsi="Arial" w:cs="Arial"/>
          <w:b/>
          <w:bCs/>
        </w:rPr>
        <w:t xml:space="preserve">FOR </w:t>
      </w:r>
      <w:r>
        <w:rPr>
          <w:rFonts w:ascii="Arial" w:hAnsi="Arial" w:cs="Arial"/>
          <w:b/>
          <w:bCs/>
        </w:rPr>
        <w:t>PORTABLE TRUNK RADIO</w:t>
      </w:r>
      <w:r w:rsidR="006F24B1">
        <w:rPr>
          <w:rFonts w:ascii="Arial" w:hAnsi="Arial" w:cs="Arial"/>
          <w:b/>
          <w:bCs/>
        </w:rPr>
        <w:t xml:space="preserve"> </w:t>
      </w:r>
      <w:r>
        <w:rPr>
          <w:rFonts w:ascii="Arial" w:hAnsi="Arial" w:cs="Arial"/>
          <w:b/>
          <w:bCs/>
        </w:rPr>
        <w:t>(Minimum)</w:t>
      </w:r>
    </w:p>
    <w:tbl>
      <w:tblPr>
        <w:tblStyle w:val="LightList-Accent1"/>
        <w:tblW w:w="9648" w:type="dxa"/>
        <w:tblLook w:val="04A0" w:firstRow="1" w:lastRow="0" w:firstColumn="1" w:lastColumn="0" w:noHBand="0" w:noVBand="1"/>
      </w:tblPr>
      <w:tblGrid>
        <w:gridCol w:w="4077"/>
        <w:gridCol w:w="5571"/>
      </w:tblGrid>
      <w:tr w:rsidR="008F2811" w:rsidRPr="005A722E" w:rsidTr="008F2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rsidR="008F2811" w:rsidRPr="005A722E" w:rsidRDefault="008F2811" w:rsidP="00002DC7">
            <w:pPr>
              <w:rPr>
                <w:rFonts w:ascii="Open Sans" w:hAnsi="Open Sans" w:cs="Open Sans"/>
              </w:rPr>
            </w:pPr>
            <w:r w:rsidRPr="005A722E">
              <w:rPr>
                <w:rFonts w:ascii="Open Sans" w:hAnsi="Open Sans" w:cs="Open Sans"/>
              </w:rPr>
              <w:t>General data</w:t>
            </w:r>
          </w:p>
        </w:tc>
      </w:tr>
      <w:tr w:rsidR="008F2811" w:rsidRPr="00997D31" w:rsidTr="008F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rPr>
                <w:rFonts w:ascii="Open Sans" w:hAnsi="Open Sans" w:cs="Open Sans"/>
              </w:rPr>
            </w:pPr>
            <w:r w:rsidRPr="00997D31">
              <w:rPr>
                <w:rFonts w:ascii="Open Sans" w:eastAsia="MyriadPro-Regular" w:hAnsi="Open Sans" w:cs="Open Sans"/>
                <w:color w:val="404040"/>
              </w:rPr>
              <w:t>Frequency range</w:t>
            </w:r>
          </w:p>
        </w:tc>
        <w:tc>
          <w:tcPr>
            <w:tcW w:w="5571" w:type="dxa"/>
          </w:tcPr>
          <w:p w:rsidR="008F2811" w:rsidRPr="00997D31" w:rsidRDefault="008F2811" w:rsidP="00002D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w:eastAsia="MyriadPro-Regular" w:hAnsi="Open Sans" w:cs="Open Sans"/>
                <w:color w:val="404040"/>
              </w:rPr>
            </w:pPr>
            <w:r w:rsidRPr="00997D31">
              <w:rPr>
                <w:rFonts w:ascii="Open Sans" w:eastAsia="MyriadPro-Regular" w:hAnsi="Open Sans" w:cs="Open Sans"/>
                <w:color w:val="404040"/>
              </w:rPr>
              <w:t>VHF: 66 – 88 MHz / 136 – 174 MHz</w:t>
            </w:r>
          </w:p>
          <w:p w:rsidR="008F2811" w:rsidRPr="00997D31" w:rsidRDefault="008F2811" w:rsidP="00002DC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997D31">
              <w:rPr>
                <w:rFonts w:ascii="Open Sans" w:eastAsia="MyriadPro-Regular" w:hAnsi="Open Sans" w:cs="Open Sans"/>
                <w:color w:val="404040"/>
              </w:rPr>
              <w:lastRenderedPageBreak/>
              <w:t>UHF: 400 – 470 MHz</w:t>
            </w:r>
          </w:p>
        </w:tc>
      </w:tr>
      <w:tr w:rsidR="008F2811" w:rsidRPr="00997D31" w:rsidTr="008F2811">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rPr>
                <w:rFonts w:ascii="Open Sans" w:hAnsi="Open Sans" w:cs="Open Sans"/>
              </w:rPr>
            </w:pPr>
            <w:r w:rsidRPr="00997D31">
              <w:rPr>
                <w:rFonts w:ascii="Open Sans" w:eastAsia="MyriadPro-Regular" w:hAnsi="Open Sans" w:cs="Open Sans"/>
                <w:color w:val="404040"/>
              </w:rPr>
              <w:lastRenderedPageBreak/>
              <w:t>Supported operating modes</w:t>
            </w:r>
          </w:p>
        </w:tc>
        <w:tc>
          <w:tcPr>
            <w:tcW w:w="5571" w:type="dxa"/>
          </w:tcPr>
          <w:p w:rsidR="008F2811" w:rsidRPr="00B95254" w:rsidRDefault="008F2811" w:rsidP="00B95254">
            <w:pPr>
              <w:pStyle w:val="ListParagraph"/>
              <w:numPr>
                <w:ilvl w:val="0"/>
                <w:numId w:val="2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MyriadPro-Regular" w:hAnsi="Open Sans" w:cs="Open Sans"/>
                <w:color w:val="404040"/>
              </w:rPr>
            </w:pPr>
            <w:r w:rsidRPr="00B95254">
              <w:rPr>
                <w:rFonts w:ascii="Open Sans" w:eastAsia="MyriadPro-Regular" w:hAnsi="Open Sans" w:cs="Open Sans"/>
                <w:color w:val="404040"/>
              </w:rPr>
              <w:t>DMR Tier II (ETSI TS 102 361-1/2/3)</w:t>
            </w:r>
          </w:p>
          <w:p w:rsidR="008F2811" w:rsidRPr="00B95254" w:rsidRDefault="008F2811" w:rsidP="00B95254">
            <w:pPr>
              <w:pStyle w:val="ListParagraph"/>
              <w:numPr>
                <w:ilvl w:val="0"/>
                <w:numId w:val="2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MyriadPro-Regular" w:hAnsi="Open Sans" w:cs="Open Sans"/>
                <w:color w:val="404040"/>
              </w:rPr>
            </w:pPr>
            <w:r w:rsidRPr="00B95254">
              <w:rPr>
                <w:rFonts w:ascii="Open Sans" w:eastAsia="MyriadPro-Regular" w:hAnsi="Open Sans" w:cs="Open Sans"/>
                <w:color w:val="404040"/>
              </w:rPr>
              <w:t>Simulcast</w:t>
            </w:r>
          </w:p>
          <w:p w:rsidR="008F2811" w:rsidRPr="00B95254" w:rsidRDefault="008F2811" w:rsidP="00B95254">
            <w:pPr>
              <w:pStyle w:val="ListParagraph"/>
              <w:numPr>
                <w:ilvl w:val="0"/>
                <w:numId w:val="2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MyriadPro-Regular" w:hAnsi="Open Sans" w:cs="Open Sans"/>
                <w:color w:val="404040"/>
              </w:rPr>
            </w:pPr>
            <w:r w:rsidRPr="00B95254">
              <w:rPr>
                <w:rFonts w:ascii="Open Sans" w:eastAsia="MyriadPro-Regular" w:hAnsi="Open Sans" w:cs="Open Sans"/>
                <w:color w:val="404040"/>
              </w:rPr>
              <w:t>XPT Digital Trunking</w:t>
            </w:r>
          </w:p>
          <w:p w:rsidR="008F2811" w:rsidRPr="00B95254" w:rsidRDefault="008F2811" w:rsidP="00B95254">
            <w:pPr>
              <w:pStyle w:val="ListParagraph"/>
              <w:numPr>
                <w:ilvl w:val="0"/>
                <w:numId w:val="2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MyriadPro-Regular" w:hAnsi="Open Sans" w:cs="Open Sans"/>
                <w:color w:val="404040"/>
              </w:rPr>
            </w:pPr>
            <w:r w:rsidRPr="00B95254">
              <w:rPr>
                <w:rFonts w:ascii="Open Sans" w:eastAsia="MyriadPro-Regular" w:hAnsi="Open Sans" w:cs="Open Sans"/>
                <w:color w:val="404040"/>
              </w:rPr>
              <w:t>DMR Tier III (ETSI TS 102 361-</w:t>
            </w:r>
          </w:p>
          <w:p w:rsidR="008F2811" w:rsidRPr="00B95254" w:rsidRDefault="008F2811" w:rsidP="00B95254">
            <w:pPr>
              <w:pStyle w:val="ListParagraph"/>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MyriadPro-Regular" w:hAnsi="Open Sans" w:cs="Open Sans"/>
                <w:color w:val="404040"/>
              </w:rPr>
            </w:pPr>
            <w:r w:rsidRPr="00B95254">
              <w:rPr>
                <w:rFonts w:ascii="Open Sans" w:eastAsia="MyriadPro-Regular" w:hAnsi="Open Sans" w:cs="Open Sans"/>
                <w:color w:val="404040"/>
              </w:rPr>
              <w:t>1/2/3/4)</w:t>
            </w:r>
          </w:p>
          <w:p w:rsidR="008F2811" w:rsidRPr="00B95254" w:rsidRDefault="008F2811" w:rsidP="00B95254">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B95254">
              <w:rPr>
                <w:rFonts w:ascii="Open Sans" w:eastAsia="MyriadPro-Regular" w:hAnsi="Open Sans" w:cs="Open Sans"/>
                <w:color w:val="404040"/>
              </w:rPr>
              <w:t>Analog, MPT 1327</w:t>
            </w:r>
          </w:p>
        </w:tc>
      </w:tr>
      <w:tr w:rsidR="008F2811" w:rsidRPr="00997D31" w:rsidTr="008F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rPr>
                <w:rFonts w:ascii="Open Sans" w:eastAsia="MyriadPro-Regular" w:hAnsi="Open Sans" w:cs="Open Sans"/>
                <w:color w:val="404040"/>
              </w:rPr>
            </w:pPr>
          </w:p>
          <w:p w:rsidR="008F2811" w:rsidRPr="00997D31" w:rsidRDefault="008F2811" w:rsidP="00002DC7">
            <w:pPr>
              <w:rPr>
                <w:rFonts w:ascii="Open Sans" w:hAnsi="Open Sans" w:cs="Open Sans"/>
              </w:rPr>
            </w:pPr>
            <w:r w:rsidRPr="00997D31">
              <w:rPr>
                <w:rFonts w:ascii="Open Sans" w:eastAsia="MyriadPro-Regular" w:hAnsi="Open Sans" w:cs="Open Sans"/>
                <w:color w:val="404040"/>
              </w:rPr>
              <w:t>Number of channels</w:t>
            </w:r>
          </w:p>
        </w:tc>
        <w:tc>
          <w:tcPr>
            <w:tcW w:w="5571" w:type="dxa"/>
          </w:tcPr>
          <w:p w:rsidR="008F2811" w:rsidRPr="00997D31" w:rsidRDefault="008F2811" w:rsidP="00002DC7">
            <w:pPr>
              <w:cnfStyle w:val="000000100000" w:firstRow="0" w:lastRow="0" w:firstColumn="0" w:lastColumn="0" w:oddVBand="0" w:evenVBand="0" w:oddHBand="1" w:evenHBand="0" w:firstRowFirstColumn="0" w:firstRowLastColumn="0" w:lastRowFirstColumn="0" w:lastRowLastColumn="0"/>
              <w:rPr>
                <w:rFonts w:ascii="Open Sans" w:eastAsia="MyriadPro-Regular" w:hAnsi="Open Sans" w:cs="Open Sans"/>
                <w:color w:val="404040"/>
              </w:rPr>
            </w:pPr>
          </w:p>
          <w:p w:rsidR="008F2811" w:rsidRPr="00997D31" w:rsidRDefault="008F2811" w:rsidP="00002DC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997D31">
              <w:rPr>
                <w:rFonts w:ascii="Open Sans" w:eastAsia="MyriadPro-Regular" w:hAnsi="Open Sans" w:cs="Open Sans"/>
                <w:color w:val="404040"/>
              </w:rPr>
              <w:t>1024</w:t>
            </w:r>
          </w:p>
        </w:tc>
      </w:tr>
      <w:tr w:rsidR="008F2811" w:rsidRPr="00997D31" w:rsidTr="008F2811">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rPr>
                <w:rFonts w:ascii="Open Sans" w:eastAsia="MyriadPro-Regular" w:hAnsi="Open Sans" w:cs="Open Sans"/>
                <w:color w:val="404040"/>
              </w:rPr>
            </w:pPr>
          </w:p>
          <w:p w:rsidR="008F2811" w:rsidRPr="00997D31" w:rsidRDefault="008F2811" w:rsidP="00002DC7">
            <w:pPr>
              <w:rPr>
                <w:rFonts w:ascii="Open Sans" w:hAnsi="Open Sans" w:cs="Open Sans"/>
              </w:rPr>
            </w:pPr>
            <w:r w:rsidRPr="00997D31">
              <w:rPr>
                <w:rFonts w:ascii="Open Sans" w:eastAsia="MyriadPro-Regular" w:hAnsi="Open Sans" w:cs="Open Sans"/>
                <w:color w:val="404040"/>
              </w:rPr>
              <w:t>Number of zones</w:t>
            </w:r>
          </w:p>
        </w:tc>
        <w:tc>
          <w:tcPr>
            <w:tcW w:w="5571" w:type="dxa"/>
          </w:tcPr>
          <w:p w:rsidR="008F2811" w:rsidRPr="00997D31" w:rsidRDefault="008F2811" w:rsidP="00002DC7">
            <w:pPr>
              <w:cnfStyle w:val="000000000000" w:firstRow="0" w:lastRow="0" w:firstColumn="0" w:lastColumn="0" w:oddVBand="0" w:evenVBand="0" w:oddHBand="0" w:evenHBand="0" w:firstRowFirstColumn="0" w:firstRowLastColumn="0" w:lastRowFirstColumn="0" w:lastRowLastColumn="0"/>
              <w:rPr>
                <w:rFonts w:ascii="Open Sans" w:eastAsia="MyriadPro-Regular" w:hAnsi="Open Sans" w:cs="Open Sans"/>
                <w:color w:val="404040"/>
              </w:rPr>
            </w:pPr>
          </w:p>
          <w:p w:rsidR="008F2811" w:rsidRPr="00997D31" w:rsidRDefault="008F2811" w:rsidP="00002DC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997D31">
              <w:rPr>
                <w:rFonts w:ascii="Open Sans" w:eastAsia="MyriadPro-Regular" w:hAnsi="Open Sans" w:cs="Open Sans"/>
                <w:color w:val="404040"/>
              </w:rPr>
              <w:t>64 (with up to 16 channels each)</w:t>
            </w:r>
          </w:p>
        </w:tc>
      </w:tr>
      <w:tr w:rsidR="008F2811" w:rsidRPr="00997D31" w:rsidTr="008F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rPr>
                <w:rFonts w:ascii="Open Sans" w:hAnsi="Open Sans" w:cs="Open Sans"/>
              </w:rPr>
            </w:pPr>
            <w:r w:rsidRPr="00997D31">
              <w:rPr>
                <w:rFonts w:ascii="Open Sans" w:eastAsia="MyriadPro-Regular" w:hAnsi="Open Sans" w:cs="Open Sans"/>
                <w:color w:val="404040"/>
              </w:rPr>
              <w:t>Channel spacing</w:t>
            </w:r>
          </w:p>
        </w:tc>
        <w:tc>
          <w:tcPr>
            <w:tcW w:w="5571" w:type="dxa"/>
          </w:tcPr>
          <w:p w:rsidR="008F2811" w:rsidRPr="00997D31" w:rsidRDefault="008F2811" w:rsidP="00002D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w:eastAsia="MyriadPro-Regular" w:hAnsi="Open Sans" w:cs="Open Sans"/>
                <w:color w:val="404040"/>
              </w:rPr>
            </w:pPr>
            <w:r w:rsidRPr="00997D31">
              <w:rPr>
                <w:rFonts w:ascii="Open Sans" w:eastAsia="MyriadPro-Regular" w:hAnsi="Open Sans" w:cs="Open Sans"/>
                <w:color w:val="404040"/>
              </w:rPr>
              <w:t>12.5 / 20 / 25 kHz (analog)</w:t>
            </w:r>
          </w:p>
          <w:p w:rsidR="008F2811" w:rsidRPr="00997D31" w:rsidRDefault="008F2811" w:rsidP="00002DC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997D31">
              <w:rPr>
                <w:rFonts w:ascii="Open Sans" w:eastAsia="MyriadPro-Regular" w:hAnsi="Open Sans" w:cs="Open Sans"/>
                <w:color w:val="404040"/>
              </w:rPr>
              <w:t>12.5 kHz (digital)</w:t>
            </w:r>
          </w:p>
        </w:tc>
      </w:tr>
      <w:tr w:rsidR="008F2811" w:rsidRPr="00997D31" w:rsidTr="008F2811">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rPr>
                <w:rFonts w:ascii="Open Sans" w:eastAsia="MyriadPro-Regular" w:hAnsi="Open Sans" w:cs="Open Sans"/>
                <w:color w:val="404040"/>
              </w:rPr>
            </w:pPr>
          </w:p>
          <w:p w:rsidR="008F2811" w:rsidRPr="00997D31" w:rsidRDefault="008F2811" w:rsidP="00002DC7">
            <w:pPr>
              <w:rPr>
                <w:rFonts w:ascii="Open Sans" w:hAnsi="Open Sans" w:cs="Open Sans"/>
              </w:rPr>
            </w:pPr>
            <w:r w:rsidRPr="00997D31">
              <w:rPr>
                <w:rFonts w:ascii="Open Sans" w:eastAsia="MyriadPro-Regular" w:hAnsi="Open Sans" w:cs="Open Sans"/>
                <w:color w:val="404040"/>
              </w:rPr>
              <w:t>Operating voltage</w:t>
            </w:r>
          </w:p>
        </w:tc>
        <w:tc>
          <w:tcPr>
            <w:tcW w:w="5571" w:type="dxa"/>
          </w:tcPr>
          <w:p w:rsidR="008F2811" w:rsidRPr="00997D31" w:rsidRDefault="008F2811" w:rsidP="00002DC7">
            <w:pPr>
              <w:cnfStyle w:val="000000000000" w:firstRow="0" w:lastRow="0" w:firstColumn="0" w:lastColumn="0" w:oddVBand="0" w:evenVBand="0" w:oddHBand="0" w:evenHBand="0" w:firstRowFirstColumn="0" w:firstRowLastColumn="0" w:lastRowFirstColumn="0" w:lastRowLastColumn="0"/>
              <w:rPr>
                <w:rFonts w:ascii="Open Sans" w:eastAsia="MyriadPro-Regular" w:hAnsi="Open Sans" w:cs="Open Sans"/>
                <w:color w:val="404040"/>
              </w:rPr>
            </w:pPr>
          </w:p>
          <w:p w:rsidR="008F2811" w:rsidRPr="00997D31" w:rsidRDefault="008F2811" w:rsidP="00002DC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997D31">
              <w:rPr>
                <w:rFonts w:ascii="Open Sans" w:eastAsia="MyriadPro-Regular" w:hAnsi="Open Sans" w:cs="Open Sans"/>
                <w:color w:val="404040"/>
              </w:rPr>
              <w:t>7.4 V (nominal)</w:t>
            </w:r>
          </w:p>
        </w:tc>
      </w:tr>
      <w:tr w:rsidR="008F2811" w:rsidRPr="00997D31" w:rsidTr="008F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rPr>
                <w:rFonts w:ascii="Open Sans" w:eastAsia="MyriadPro-Regular" w:hAnsi="Open Sans" w:cs="Open Sans"/>
                <w:color w:val="404040"/>
              </w:rPr>
            </w:pPr>
          </w:p>
          <w:p w:rsidR="008F2811" w:rsidRPr="00997D31" w:rsidRDefault="008F2811" w:rsidP="00002DC7">
            <w:pPr>
              <w:rPr>
                <w:rFonts w:ascii="Open Sans" w:hAnsi="Open Sans" w:cs="Open Sans"/>
              </w:rPr>
            </w:pPr>
            <w:r w:rsidRPr="00997D31">
              <w:rPr>
                <w:rFonts w:ascii="Open Sans" w:eastAsia="MyriadPro-Regular" w:hAnsi="Open Sans" w:cs="Open Sans"/>
                <w:color w:val="404040"/>
              </w:rPr>
              <w:t>Standard battery</w:t>
            </w:r>
          </w:p>
        </w:tc>
        <w:tc>
          <w:tcPr>
            <w:tcW w:w="5571" w:type="dxa"/>
          </w:tcPr>
          <w:p w:rsidR="008F2811" w:rsidRPr="00997D31" w:rsidRDefault="008F2811" w:rsidP="00002DC7">
            <w:pPr>
              <w:cnfStyle w:val="000000100000" w:firstRow="0" w:lastRow="0" w:firstColumn="0" w:lastColumn="0" w:oddVBand="0" w:evenVBand="0" w:oddHBand="1" w:evenHBand="0" w:firstRowFirstColumn="0" w:firstRowLastColumn="0" w:lastRowFirstColumn="0" w:lastRowLastColumn="0"/>
              <w:rPr>
                <w:rFonts w:ascii="Open Sans" w:eastAsia="MyriadPro-Regular" w:hAnsi="Open Sans" w:cs="Open Sans"/>
                <w:color w:val="404040"/>
              </w:rPr>
            </w:pPr>
          </w:p>
          <w:p w:rsidR="008F2811" w:rsidRPr="00997D31" w:rsidRDefault="008F2811" w:rsidP="00002DC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997D31">
              <w:rPr>
                <w:rFonts w:ascii="Open Sans" w:eastAsia="MyriadPro-Regular" w:hAnsi="Open Sans" w:cs="Open Sans"/>
                <w:color w:val="404040"/>
              </w:rPr>
              <w:t>2000 mAh (lithium-ion battery)</w:t>
            </w:r>
          </w:p>
        </w:tc>
      </w:tr>
      <w:tr w:rsidR="008F2811" w:rsidRPr="00997D31" w:rsidTr="008F2811">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autoSpaceDE w:val="0"/>
              <w:autoSpaceDN w:val="0"/>
              <w:adjustRightInd w:val="0"/>
              <w:rPr>
                <w:rFonts w:ascii="Open Sans" w:eastAsia="MyriadPro-Regular" w:hAnsi="Open Sans" w:cs="Open Sans"/>
                <w:color w:val="404040"/>
              </w:rPr>
            </w:pPr>
            <w:r w:rsidRPr="00997D31">
              <w:rPr>
                <w:rFonts w:ascii="Open Sans" w:eastAsia="MyriadPro-Regular" w:hAnsi="Open Sans" w:cs="Open Sans"/>
                <w:color w:val="404040"/>
              </w:rPr>
              <w:t>Battery service life, analog</w:t>
            </w:r>
          </w:p>
          <w:p w:rsidR="008F2811" w:rsidRPr="00997D31" w:rsidRDefault="008F2811" w:rsidP="00002DC7">
            <w:pPr>
              <w:autoSpaceDE w:val="0"/>
              <w:autoSpaceDN w:val="0"/>
              <w:adjustRightInd w:val="0"/>
              <w:rPr>
                <w:rFonts w:ascii="Open Sans" w:eastAsia="MyriadPro-Regular" w:hAnsi="Open Sans" w:cs="Open Sans"/>
                <w:color w:val="404040"/>
              </w:rPr>
            </w:pPr>
            <w:r w:rsidRPr="00997D31">
              <w:rPr>
                <w:rFonts w:ascii="Open Sans" w:eastAsia="MyriadPro-Regular" w:hAnsi="Open Sans" w:cs="Open Sans"/>
                <w:color w:val="404040"/>
              </w:rPr>
              <w:t>(5-5-90 duty cycle, high transmitting</w:t>
            </w:r>
          </w:p>
          <w:p w:rsidR="008F2811" w:rsidRPr="00997D31" w:rsidRDefault="008F2811" w:rsidP="00002DC7">
            <w:pPr>
              <w:rPr>
                <w:rFonts w:ascii="Open Sans" w:eastAsia="MyriadPro-Regular" w:hAnsi="Open Sans" w:cs="Open Sans"/>
                <w:color w:val="404040"/>
              </w:rPr>
            </w:pPr>
            <w:r w:rsidRPr="00997D31">
              <w:rPr>
                <w:rFonts w:ascii="Open Sans" w:eastAsia="MyriadPro-Regular" w:hAnsi="Open Sans" w:cs="Open Sans"/>
                <w:color w:val="404040"/>
              </w:rPr>
              <w:t>power, standard battery)</w:t>
            </w:r>
          </w:p>
        </w:tc>
        <w:tc>
          <w:tcPr>
            <w:tcW w:w="5571" w:type="dxa"/>
          </w:tcPr>
          <w:p w:rsidR="008F2811" w:rsidRPr="00997D31" w:rsidRDefault="008F2811" w:rsidP="00002D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MyriadPro-Regular" w:hAnsi="Open Sans" w:cs="Open Sans"/>
                <w:color w:val="404040"/>
              </w:rPr>
            </w:pPr>
            <w:r w:rsidRPr="00997D31">
              <w:rPr>
                <w:rFonts w:ascii="Open Sans" w:eastAsia="MyriadPro-Regular" w:hAnsi="Open Sans" w:cs="Open Sans"/>
                <w:color w:val="404040"/>
              </w:rPr>
              <w:t>VHF: approx. 14.5 hours / 13 hours</w:t>
            </w:r>
          </w:p>
          <w:p w:rsidR="008F2811" w:rsidRPr="00997D31" w:rsidRDefault="008F2811" w:rsidP="00002D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MyriadPro-Regular" w:hAnsi="Open Sans" w:cs="Open Sans"/>
                <w:color w:val="404040"/>
              </w:rPr>
            </w:pPr>
            <w:r w:rsidRPr="00997D31">
              <w:rPr>
                <w:rFonts w:ascii="Open Sans" w:eastAsia="MyriadPro-Regular" w:hAnsi="Open Sans" w:cs="Open Sans"/>
                <w:color w:val="404040"/>
              </w:rPr>
              <w:t>(GPS mode)</w:t>
            </w:r>
          </w:p>
          <w:p w:rsidR="008F2811" w:rsidRPr="00997D31" w:rsidRDefault="008F2811" w:rsidP="00002D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MyriadPro-Regular" w:hAnsi="Open Sans" w:cs="Open Sans"/>
                <w:color w:val="404040"/>
              </w:rPr>
            </w:pPr>
            <w:r w:rsidRPr="00997D31">
              <w:rPr>
                <w:rFonts w:ascii="Open Sans" w:eastAsia="MyriadPro-Regular" w:hAnsi="Open Sans" w:cs="Open Sans"/>
                <w:color w:val="404040"/>
              </w:rPr>
              <w:t>UHF: approx. 15.5 hours / 13.5 hours</w:t>
            </w:r>
          </w:p>
          <w:p w:rsidR="008F2811" w:rsidRPr="00997D31" w:rsidRDefault="008F2811" w:rsidP="00002DC7">
            <w:pPr>
              <w:cnfStyle w:val="000000000000" w:firstRow="0" w:lastRow="0" w:firstColumn="0" w:lastColumn="0" w:oddVBand="0" w:evenVBand="0" w:oddHBand="0" w:evenHBand="0" w:firstRowFirstColumn="0" w:firstRowLastColumn="0" w:lastRowFirstColumn="0" w:lastRowLastColumn="0"/>
              <w:rPr>
                <w:rFonts w:ascii="Open Sans" w:eastAsia="MyriadPro-Regular" w:hAnsi="Open Sans" w:cs="Open Sans"/>
                <w:color w:val="404040"/>
              </w:rPr>
            </w:pPr>
            <w:r w:rsidRPr="00997D31">
              <w:rPr>
                <w:rFonts w:ascii="Open Sans" w:eastAsia="MyriadPro-Regular" w:hAnsi="Open Sans" w:cs="Open Sans"/>
                <w:color w:val="404040"/>
              </w:rPr>
              <w:t>(GPS mode)</w:t>
            </w:r>
          </w:p>
        </w:tc>
      </w:tr>
      <w:tr w:rsidR="008F2811" w:rsidRPr="00997D31" w:rsidTr="008F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autoSpaceDE w:val="0"/>
              <w:autoSpaceDN w:val="0"/>
              <w:adjustRightInd w:val="0"/>
              <w:rPr>
                <w:rFonts w:ascii="Open Sans" w:eastAsia="MyriadPro-Regular" w:hAnsi="Open Sans" w:cs="Open Sans"/>
                <w:color w:val="404040"/>
              </w:rPr>
            </w:pPr>
            <w:r w:rsidRPr="00997D31">
              <w:rPr>
                <w:rFonts w:ascii="Open Sans" w:eastAsia="MyriadPro-Regular" w:hAnsi="Open Sans" w:cs="Open Sans"/>
                <w:color w:val="404040"/>
              </w:rPr>
              <w:t>Battery service life, digital</w:t>
            </w:r>
          </w:p>
          <w:p w:rsidR="008F2811" w:rsidRPr="00997D31" w:rsidRDefault="008F2811" w:rsidP="00002DC7">
            <w:pPr>
              <w:autoSpaceDE w:val="0"/>
              <w:autoSpaceDN w:val="0"/>
              <w:adjustRightInd w:val="0"/>
              <w:rPr>
                <w:rFonts w:ascii="Open Sans" w:eastAsia="MyriadPro-Regular" w:hAnsi="Open Sans" w:cs="Open Sans"/>
                <w:color w:val="404040"/>
              </w:rPr>
            </w:pPr>
            <w:r w:rsidRPr="00997D31">
              <w:rPr>
                <w:rFonts w:ascii="Open Sans" w:eastAsia="MyriadPro-Regular" w:hAnsi="Open Sans" w:cs="Open Sans"/>
                <w:color w:val="404040"/>
              </w:rPr>
              <w:t>(5-5-90 duty cycle, high transmitting</w:t>
            </w:r>
          </w:p>
          <w:p w:rsidR="008F2811" w:rsidRPr="00997D31" w:rsidRDefault="008F2811" w:rsidP="00002DC7">
            <w:pPr>
              <w:autoSpaceDE w:val="0"/>
              <w:autoSpaceDN w:val="0"/>
              <w:adjustRightInd w:val="0"/>
              <w:rPr>
                <w:rFonts w:ascii="Open Sans" w:eastAsia="MyriadPro-Regular" w:hAnsi="Open Sans" w:cs="Open Sans"/>
                <w:color w:val="404040"/>
              </w:rPr>
            </w:pPr>
            <w:r w:rsidRPr="00997D31">
              <w:rPr>
                <w:rFonts w:ascii="Open Sans" w:eastAsia="MyriadPro-Regular" w:hAnsi="Open Sans" w:cs="Open Sans"/>
                <w:color w:val="404040"/>
              </w:rPr>
              <w:t>power, standard battery)</w:t>
            </w:r>
          </w:p>
        </w:tc>
        <w:tc>
          <w:tcPr>
            <w:tcW w:w="5571" w:type="dxa"/>
          </w:tcPr>
          <w:p w:rsidR="008F2811" w:rsidRPr="00997D31" w:rsidRDefault="008F2811" w:rsidP="00002D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w:eastAsia="MyriadPro-Regular" w:hAnsi="Open Sans" w:cs="Open Sans"/>
                <w:color w:val="404040"/>
              </w:rPr>
            </w:pPr>
            <w:r w:rsidRPr="00997D31">
              <w:rPr>
                <w:rFonts w:ascii="Open Sans" w:eastAsia="MyriadPro-Regular" w:hAnsi="Open Sans" w:cs="Open Sans"/>
                <w:color w:val="404040"/>
              </w:rPr>
              <w:t>VHF: approx. 19 hours / 16.5 hours</w:t>
            </w:r>
          </w:p>
          <w:p w:rsidR="008F2811" w:rsidRPr="00997D31" w:rsidRDefault="008F2811" w:rsidP="00002D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w:eastAsia="MyriadPro-Regular" w:hAnsi="Open Sans" w:cs="Open Sans"/>
                <w:color w:val="404040"/>
              </w:rPr>
            </w:pPr>
            <w:r w:rsidRPr="00997D31">
              <w:rPr>
                <w:rFonts w:ascii="Open Sans" w:eastAsia="MyriadPro-Regular" w:hAnsi="Open Sans" w:cs="Open Sans"/>
                <w:color w:val="404040"/>
              </w:rPr>
              <w:t>(GPS mode)</w:t>
            </w:r>
          </w:p>
          <w:p w:rsidR="008F2811" w:rsidRPr="00997D31" w:rsidRDefault="008F2811" w:rsidP="00002D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w:eastAsia="MyriadPro-Regular" w:hAnsi="Open Sans" w:cs="Open Sans"/>
                <w:color w:val="404040"/>
              </w:rPr>
            </w:pPr>
            <w:r w:rsidRPr="00997D31">
              <w:rPr>
                <w:rFonts w:ascii="Open Sans" w:eastAsia="MyriadPro-Regular" w:hAnsi="Open Sans" w:cs="Open Sans"/>
                <w:color w:val="404040"/>
              </w:rPr>
              <w:t>UHF: approx. 20 hours / 17 hours</w:t>
            </w:r>
          </w:p>
          <w:p w:rsidR="008F2811" w:rsidRPr="00997D31" w:rsidRDefault="008F2811" w:rsidP="00002D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w:eastAsia="MyriadPro-Regular" w:hAnsi="Open Sans" w:cs="Open Sans"/>
                <w:color w:val="404040"/>
              </w:rPr>
            </w:pPr>
            <w:r w:rsidRPr="00997D31">
              <w:rPr>
                <w:rFonts w:ascii="Open Sans" w:eastAsia="MyriadPro-Regular" w:hAnsi="Open Sans" w:cs="Open Sans"/>
                <w:color w:val="404040"/>
              </w:rPr>
              <w:t>(GPS mode)</w:t>
            </w:r>
          </w:p>
        </w:tc>
      </w:tr>
      <w:tr w:rsidR="008F2811" w:rsidRPr="00997D31" w:rsidTr="008F2811">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autoSpaceDE w:val="0"/>
              <w:autoSpaceDN w:val="0"/>
              <w:adjustRightInd w:val="0"/>
              <w:rPr>
                <w:rFonts w:ascii="Open Sans" w:eastAsia="MyriadPro-Regular" w:hAnsi="Open Sans" w:cs="Open Sans"/>
                <w:color w:val="404040"/>
              </w:rPr>
            </w:pPr>
          </w:p>
          <w:p w:rsidR="008F2811" w:rsidRPr="00997D31" w:rsidRDefault="008F2811" w:rsidP="00002DC7">
            <w:pPr>
              <w:autoSpaceDE w:val="0"/>
              <w:autoSpaceDN w:val="0"/>
              <w:adjustRightInd w:val="0"/>
              <w:rPr>
                <w:rFonts w:ascii="Open Sans" w:eastAsia="MyriadPro-Regular" w:hAnsi="Open Sans" w:cs="Open Sans"/>
                <w:color w:val="404040"/>
              </w:rPr>
            </w:pPr>
            <w:r w:rsidRPr="00997D31">
              <w:rPr>
                <w:rFonts w:ascii="Open Sans" w:eastAsia="MyriadPro-Regular" w:hAnsi="Open Sans" w:cs="Open Sans"/>
                <w:color w:val="404040"/>
              </w:rPr>
              <w:t>Frequency stability</w:t>
            </w:r>
          </w:p>
        </w:tc>
        <w:tc>
          <w:tcPr>
            <w:tcW w:w="5571" w:type="dxa"/>
          </w:tcPr>
          <w:p w:rsidR="008F2811" w:rsidRPr="00997D31" w:rsidRDefault="008F2811" w:rsidP="00002D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MyriadPro-Regular" w:hAnsi="Open Sans" w:cs="Open Sans"/>
                <w:color w:val="404040"/>
              </w:rPr>
            </w:pPr>
          </w:p>
          <w:p w:rsidR="008F2811" w:rsidRPr="00997D31" w:rsidRDefault="008F2811" w:rsidP="00002D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MyriadPro-Regular" w:hAnsi="Open Sans" w:cs="Open Sans"/>
                <w:color w:val="404040"/>
              </w:rPr>
            </w:pPr>
            <w:r w:rsidRPr="00997D31">
              <w:rPr>
                <w:rFonts w:ascii="Open Sans" w:eastAsia="MyriadPro-Regular" w:hAnsi="Open Sans" w:cs="Open Sans"/>
                <w:color w:val="404040"/>
              </w:rPr>
              <w:t>±0.5 ppm</w:t>
            </w:r>
          </w:p>
        </w:tc>
      </w:tr>
      <w:tr w:rsidR="008F2811" w:rsidRPr="00997D31" w:rsidTr="008F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autoSpaceDE w:val="0"/>
              <w:autoSpaceDN w:val="0"/>
              <w:adjustRightInd w:val="0"/>
              <w:rPr>
                <w:rFonts w:ascii="Open Sans" w:eastAsia="MyriadPro-Regular" w:hAnsi="Open Sans" w:cs="Open Sans"/>
                <w:color w:val="404040"/>
              </w:rPr>
            </w:pPr>
          </w:p>
          <w:p w:rsidR="008F2811" w:rsidRPr="00997D31" w:rsidRDefault="008F2811" w:rsidP="00002DC7">
            <w:pPr>
              <w:autoSpaceDE w:val="0"/>
              <w:autoSpaceDN w:val="0"/>
              <w:adjustRightInd w:val="0"/>
              <w:rPr>
                <w:rFonts w:ascii="Open Sans" w:eastAsia="MyriadPro-Regular" w:hAnsi="Open Sans" w:cs="Open Sans"/>
                <w:color w:val="404040"/>
              </w:rPr>
            </w:pPr>
            <w:r w:rsidRPr="00997D31">
              <w:rPr>
                <w:rFonts w:ascii="Open Sans" w:eastAsia="MyriadPro-Regular" w:hAnsi="Open Sans" w:cs="Open Sans"/>
                <w:color w:val="404040"/>
              </w:rPr>
              <w:t>Antenna impedance</w:t>
            </w:r>
          </w:p>
        </w:tc>
        <w:tc>
          <w:tcPr>
            <w:tcW w:w="5571" w:type="dxa"/>
          </w:tcPr>
          <w:p w:rsidR="008F2811" w:rsidRPr="00997D31" w:rsidRDefault="008F2811" w:rsidP="00002D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w:eastAsia="MyriadPro-Regular" w:hAnsi="Open Sans" w:cs="Open Sans"/>
                <w:color w:val="404040"/>
              </w:rPr>
            </w:pPr>
          </w:p>
          <w:p w:rsidR="008F2811" w:rsidRPr="00997D31" w:rsidRDefault="008F2811" w:rsidP="00002D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w:eastAsia="MyriadPro-Regular" w:hAnsi="Open Sans" w:cs="Open Sans"/>
                <w:color w:val="404040"/>
              </w:rPr>
            </w:pPr>
            <w:r w:rsidRPr="00997D31">
              <w:rPr>
                <w:rFonts w:ascii="Open Sans" w:eastAsia="MyriadPro-Regular" w:hAnsi="Open Sans" w:cs="Open Sans"/>
                <w:color w:val="404040"/>
              </w:rPr>
              <w:t>50 Ω</w:t>
            </w:r>
          </w:p>
        </w:tc>
      </w:tr>
      <w:tr w:rsidR="008F2811" w:rsidRPr="00997D31" w:rsidTr="008F2811">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autoSpaceDE w:val="0"/>
              <w:autoSpaceDN w:val="0"/>
              <w:adjustRightInd w:val="0"/>
              <w:rPr>
                <w:rFonts w:ascii="Open Sans" w:eastAsia="MyriadPro-Regular" w:hAnsi="Open Sans" w:cs="Open Sans"/>
                <w:color w:val="404040"/>
              </w:rPr>
            </w:pPr>
            <w:r w:rsidRPr="00997D31">
              <w:rPr>
                <w:rFonts w:ascii="Open Sans" w:eastAsia="MyriadPro-Regular" w:hAnsi="Open Sans" w:cs="Open Sans"/>
                <w:color w:val="404040"/>
              </w:rPr>
              <w:t>Dimensions</w:t>
            </w:r>
          </w:p>
          <w:p w:rsidR="008F2811" w:rsidRPr="00997D31" w:rsidRDefault="008F2811" w:rsidP="00002DC7">
            <w:pPr>
              <w:autoSpaceDE w:val="0"/>
              <w:autoSpaceDN w:val="0"/>
              <w:adjustRightInd w:val="0"/>
              <w:rPr>
                <w:rFonts w:ascii="Open Sans" w:eastAsia="MyriadPro-Regular" w:hAnsi="Open Sans" w:cs="Open Sans"/>
                <w:color w:val="404040"/>
              </w:rPr>
            </w:pPr>
            <w:r w:rsidRPr="00997D31">
              <w:rPr>
                <w:rFonts w:ascii="Open Sans" w:eastAsia="MyriadPro-Regular" w:hAnsi="Open Sans" w:cs="Open Sans"/>
                <w:color w:val="404040"/>
              </w:rPr>
              <w:t>(H × W × D, without antenna)</w:t>
            </w:r>
          </w:p>
        </w:tc>
        <w:tc>
          <w:tcPr>
            <w:tcW w:w="5571" w:type="dxa"/>
          </w:tcPr>
          <w:p w:rsidR="008F2811" w:rsidRPr="00997D31" w:rsidRDefault="008F2811" w:rsidP="00002D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MyriadPro-Regular" w:hAnsi="Open Sans" w:cs="Open Sans"/>
                <w:color w:val="404040"/>
              </w:rPr>
            </w:pPr>
          </w:p>
          <w:p w:rsidR="008F2811" w:rsidRPr="00997D31" w:rsidRDefault="008F2811" w:rsidP="00002D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MyriadPro-Regular" w:hAnsi="Open Sans" w:cs="Open Sans"/>
                <w:color w:val="404040"/>
              </w:rPr>
            </w:pPr>
            <w:r w:rsidRPr="00997D31">
              <w:rPr>
                <w:rFonts w:ascii="Open Sans" w:eastAsia="MyriadPro-Regular" w:hAnsi="Open Sans" w:cs="Open Sans"/>
                <w:color w:val="404040"/>
              </w:rPr>
              <w:t>125 x 55 x 35 mm</w:t>
            </w:r>
          </w:p>
        </w:tc>
      </w:tr>
      <w:tr w:rsidR="008F2811" w:rsidRPr="00997D31" w:rsidTr="008F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autoSpaceDE w:val="0"/>
              <w:autoSpaceDN w:val="0"/>
              <w:adjustRightInd w:val="0"/>
              <w:rPr>
                <w:rFonts w:ascii="Open Sans" w:eastAsia="MyriadPro-Regular" w:hAnsi="Open Sans" w:cs="Open Sans"/>
                <w:color w:val="404040"/>
              </w:rPr>
            </w:pPr>
            <w:r w:rsidRPr="00997D31">
              <w:rPr>
                <w:rFonts w:ascii="Open Sans" w:eastAsia="MyriadPro-Regular" w:hAnsi="Open Sans" w:cs="Open Sans"/>
                <w:color w:val="404040"/>
              </w:rPr>
              <w:t>Weight</w:t>
            </w:r>
          </w:p>
          <w:p w:rsidR="008F2811" w:rsidRPr="00997D31" w:rsidRDefault="008F2811" w:rsidP="00002DC7">
            <w:pPr>
              <w:autoSpaceDE w:val="0"/>
              <w:autoSpaceDN w:val="0"/>
              <w:adjustRightInd w:val="0"/>
              <w:rPr>
                <w:rFonts w:ascii="Open Sans" w:eastAsia="MyriadPro-Regular" w:hAnsi="Open Sans" w:cs="Open Sans"/>
                <w:color w:val="404040"/>
              </w:rPr>
            </w:pPr>
            <w:r w:rsidRPr="00997D31">
              <w:rPr>
                <w:rFonts w:ascii="Open Sans" w:eastAsia="MyriadPro-Regular" w:hAnsi="Open Sans" w:cs="Open Sans"/>
                <w:color w:val="404040"/>
              </w:rPr>
              <w:t>(with antenna and standard battery</w:t>
            </w:r>
          </w:p>
        </w:tc>
        <w:tc>
          <w:tcPr>
            <w:tcW w:w="5571" w:type="dxa"/>
          </w:tcPr>
          <w:p w:rsidR="008F2811" w:rsidRPr="00997D31" w:rsidRDefault="008F2811" w:rsidP="00002D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w:eastAsia="MyriadPro-Regular" w:hAnsi="Open Sans" w:cs="Open Sans"/>
                <w:color w:val="404040"/>
              </w:rPr>
            </w:pPr>
          </w:p>
          <w:p w:rsidR="008F2811" w:rsidRPr="00997D31" w:rsidRDefault="008F2811" w:rsidP="00002D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w:eastAsia="MyriadPro-Regular" w:hAnsi="Open Sans" w:cs="Open Sans"/>
                <w:color w:val="404040"/>
              </w:rPr>
            </w:pPr>
            <w:r w:rsidRPr="00997D31">
              <w:rPr>
                <w:rFonts w:ascii="Open Sans" w:eastAsia="MyriadPro-Regular" w:hAnsi="Open Sans" w:cs="Open Sans"/>
                <w:color w:val="404040"/>
              </w:rPr>
              <w:t>355 g</w:t>
            </w:r>
          </w:p>
        </w:tc>
      </w:tr>
      <w:tr w:rsidR="008F2811" w:rsidRPr="00997D31" w:rsidTr="008F2811">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autoSpaceDE w:val="0"/>
              <w:autoSpaceDN w:val="0"/>
              <w:adjustRightInd w:val="0"/>
              <w:rPr>
                <w:rFonts w:ascii="Open Sans" w:eastAsia="MyriadPro-Regular" w:hAnsi="Open Sans" w:cs="Open Sans"/>
                <w:color w:val="404040"/>
              </w:rPr>
            </w:pPr>
            <w:r w:rsidRPr="00997D31">
              <w:rPr>
                <w:rFonts w:ascii="Open Sans" w:eastAsia="MyriadPro-Regular" w:hAnsi="Open Sans" w:cs="Open Sans"/>
                <w:color w:val="404040"/>
              </w:rPr>
              <w:lastRenderedPageBreak/>
              <w:t>LCD display</w:t>
            </w:r>
          </w:p>
        </w:tc>
        <w:tc>
          <w:tcPr>
            <w:tcW w:w="5571" w:type="dxa"/>
          </w:tcPr>
          <w:p w:rsidR="008F2811" w:rsidRPr="00997D31" w:rsidRDefault="008F2811" w:rsidP="00002D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MyriadPro-Regular" w:hAnsi="Open Sans" w:cs="Open Sans"/>
                <w:color w:val="404040"/>
              </w:rPr>
            </w:pPr>
            <w:r w:rsidRPr="00997D31">
              <w:rPr>
                <w:rFonts w:ascii="Open Sans" w:eastAsia="MyriadPro-Regular" w:hAnsi="Open Sans" w:cs="Open Sans"/>
                <w:color w:val="404040"/>
              </w:rPr>
              <w:t>160 × 128 pixels, 65,536 colors,</w:t>
            </w:r>
          </w:p>
          <w:p w:rsidR="008F2811" w:rsidRPr="00997D31" w:rsidRDefault="008F2811" w:rsidP="00002D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MyriadPro-Regular" w:hAnsi="Open Sans" w:cs="Open Sans"/>
                <w:color w:val="404040"/>
              </w:rPr>
            </w:pPr>
            <w:r w:rsidRPr="00997D31">
              <w:rPr>
                <w:rFonts w:ascii="Open Sans" w:eastAsia="MyriadPro-Regular" w:hAnsi="Open Sans" w:cs="Open Sans"/>
                <w:color w:val="404040"/>
              </w:rPr>
              <w:t>1.8 inches, 4 rows</w:t>
            </w:r>
          </w:p>
        </w:tc>
      </w:tr>
      <w:tr w:rsidR="008F2811" w:rsidRPr="00997D31" w:rsidTr="008F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autoSpaceDE w:val="0"/>
              <w:autoSpaceDN w:val="0"/>
              <w:adjustRightInd w:val="0"/>
              <w:rPr>
                <w:rFonts w:ascii="Open Sans" w:eastAsia="MyriadPro-Regular" w:hAnsi="Open Sans" w:cs="Open Sans"/>
                <w:color w:val="404040"/>
              </w:rPr>
            </w:pPr>
          </w:p>
          <w:p w:rsidR="008F2811" w:rsidRPr="00997D31" w:rsidRDefault="008F2811" w:rsidP="00002DC7">
            <w:pPr>
              <w:autoSpaceDE w:val="0"/>
              <w:autoSpaceDN w:val="0"/>
              <w:adjustRightInd w:val="0"/>
              <w:rPr>
                <w:rFonts w:ascii="Open Sans" w:eastAsia="MyriadPro-Regular" w:hAnsi="Open Sans" w:cs="Open Sans"/>
                <w:color w:val="404040"/>
              </w:rPr>
            </w:pPr>
            <w:r w:rsidRPr="00997D31">
              <w:rPr>
                <w:rFonts w:ascii="Open Sans" w:eastAsia="MyriadPro-Regular" w:hAnsi="Open Sans" w:cs="Open Sans"/>
                <w:color w:val="404040"/>
              </w:rPr>
              <w:t>Programmable keys</w:t>
            </w:r>
          </w:p>
        </w:tc>
        <w:tc>
          <w:tcPr>
            <w:tcW w:w="5571" w:type="dxa"/>
          </w:tcPr>
          <w:p w:rsidR="008F2811" w:rsidRPr="00997D31" w:rsidRDefault="008F2811" w:rsidP="00002D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w:eastAsia="MyriadPro-Regular" w:hAnsi="Open Sans" w:cs="Open Sans"/>
                <w:color w:val="404040"/>
              </w:rPr>
            </w:pPr>
          </w:p>
          <w:p w:rsidR="008F2811" w:rsidRPr="00997D31" w:rsidRDefault="008F2811" w:rsidP="00002D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w:eastAsia="MyriadPro-Regular" w:hAnsi="Open Sans" w:cs="Open Sans"/>
                <w:color w:val="404040"/>
              </w:rPr>
            </w:pPr>
            <w:r w:rsidRPr="00997D31">
              <w:rPr>
                <w:rFonts w:ascii="Open Sans" w:eastAsia="MyriadPro-Regular" w:hAnsi="Open Sans" w:cs="Open Sans"/>
                <w:color w:val="404040"/>
              </w:rPr>
              <w:t>5 + numerical keys</w:t>
            </w:r>
          </w:p>
        </w:tc>
      </w:tr>
    </w:tbl>
    <w:p w:rsidR="008F2811" w:rsidRPr="00997D31" w:rsidRDefault="008F2811" w:rsidP="008F2811">
      <w:pPr>
        <w:rPr>
          <w:rFonts w:ascii="Open Sans" w:hAnsi="Open Sans" w:cs="Open Sans"/>
        </w:rPr>
      </w:pPr>
    </w:p>
    <w:tbl>
      <w:tblPr>
        <w:tblStyle w:val="LightList-Accent1"/>
        <w:tblW w:w="9648" w:type="dxa"/>
        <w:tblLook w:val="04A0" w:firstRow="1" w:lastRow="0" w:firstColumn="1" w:lastColumn="0" w:noHBand="0" w:noVBand="1"/>
      </w:tblPr>
      <w:tblGrid>
        <w:gridCol w:w="4077"/>
        <w:gridCol w:w="5571"/>
      </w:tblGrid>
      <w:tr w:rsidR="008F2811" w:rsidRPr="00997D31" w:rsidTr="008F2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rsidR="008F2811" w:rsidRPr="00997D31" w:rsidRDefault="008F2811" w:rsidP="00002DC7">
            <w:pPr>
              <w:rPr>
                <w:rFonts w:ascii="Open Sans" w:hAnsi="Open Sans" w:cs="Open Sans"/>
              </w:rPr>
            </w:pPr>
            <w:r w:rsidRPr="00997D31">
              <w:rPr>
                <w:rFonts w:ascii="Open Sans" w:hAnsi="Open Sans" w:cs="Open Sans"/>
              </w:rPr>
              <w:t>Environmental conditions</w:t>
            </w:r>
          </w:p>
        </w:tc>
      </w:tr>
      <w:tr w:rsidR="008F2811" w:rsidRPr="00997D31" w:rsidTr="008F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rPr>
                <w:rFonts w:ascii="Open Sans" w:hAnsi="Open Sans" w:cs="Open Sans"/>
              </w:rPr>
            </w:pPr>
            <w:r w:rsidRPr="00997D31">
              <w:rPr>
                <w:rFonts w:ascii="Open Sans" w:eastAsia="MyriadPro-Regular" w:hAnsi="Open Sans" w:cs="Open Sans"/>
                <w:color w:val="404040"/>
              </w:rPr>
              <w:t>Operating temperature range</w:t>
            </w:r>
          </w:p>
        </w:tc>
        <w:tc>
          <w:tcPr>
            <w:tcW w:w="5571" w:type="dxa"/>
          </w:tcPr>
          <w:p w:rsidR="008F2811" w:rsidRPr="00997D31" w:rsidRDefault="008F2811" w:rsidP="00002DC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997D31">
              <w:rPr>
                <w:rFonts w:ascii="Open Sans" w:eastAsia="MyriadPro-Regular" w:hAnsi="Open Sans" w:cs="Open Sans"/>
                <w:color w:val="404040"/>
              </w:rPr>
              <w:t>- 30 °C bis + 60 °C</w:t>
            </w:r>
          </w:p>
        </w:tc>
      </w:tr>
      <w:tr w:rsidR="008F2811" w:rsidRPr="00997D31" w:rsidTr="008F2811">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rPr>
                <w:rFonts w:ascii="Open Sans" w:hAnsi="Open Sans" w:cs="Open Sans"/>
              </w:rPr>
            </w:pPr>
            <w:r w:rsidRPr="00997D31">
              <w:rPr>
                <w:rFonts w:ascii="Open Sans" w:eastAsia="MyriadPro-Regular" w:hAnsi="Open Sans" w:cs="Open Sans"/>
                <w:color w:val="404040"/>
              </w:rPr>
              <w:t>Storage temperature range</w:t>
            </w:r>
          </w:p>
        </w:tc>
        <w:tc>
          <w:tcPr>
            <w:tcW w:w="5571" w:type="dxa"/>
          </w:tcPr>
          <w:p w:rsidR="008F2811" w:rsidRPr="00997D31" w:rsidRDefault="008F2811" w:rsidP="00002DC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997D31">
              <w:rPr>
                <w:rFonts w:ascii="Open Sans" w:eastAsia="MyriadPro-Regular" w:hAnsi="Open Sans" w:cs="Open Sans"/>
                <w:color w:val="404040"/>
              </w:rPr>
              <w:t>- 40 °C bis + 85 °C</w:t>
            </w:r>
          </w:p>
        </w:tc>
      </w:tr>
      <w:tr w:rsidR="008F2811" w:rsidRPr="00997D31" w:rsidTr="008F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rPr>
                <w:rFonts w:ascii="Open Sans" w:hAnsi="Open Sans" w:cs="Open Sans"/>
              </w:rPr>
            </w:pPr>
            <w:r w:rsidRPr="00997D31">
              <w:rPr>
                <w:rFonts w:ascii="Open Sans" w:eastAsia="MyriadPro-Regular" w:hAnsi="Open Sans" w:cs="Open Sans"/>
                <w:color w:val="404040"/>
              </w:rPr>
              <w:t>ESD</w:t>
            </w:r>
          </w:p>
        </w:tc>
        <w:tc>
          <w:tcPr>
            <w:tcW w:w="5571" w:type="dxa"/>
          </w:tcPr>
          <w:p w:rsidR="008F2811" w:rsidRPr="00997D31" w:rsidRDefault="008F2811" w:rsidP="00002D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w:eastAsia="MyriadPro-Regular" w:hAnsi="Open Sans" w:cs="Open Sans"/>
                <w:color w:val="404040"/>
              </w:rPr>
            </w:pPr>
            <w:r w:rsidRPr="00997D31">
              <w:rPr>
                <w:rFonts w:ascii="Open Sans" w:eastAsia="MyriadPro-Regular" w:hAnsi="Open Sans" w:cs="Open Sans"/>
                <w:color w:val="404040"/>
              </w:rPr>
              <w:t>IEC 61000-4-2 (Level 4),</w:t>
            </w:r>
          </w:p>
          <w:p w:rsidR="008F2811" w:rsidRPr="00997D31" w:rsidRDefault="008F2811" w:rsidP="00002DC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997D31">
              <w:rPr>
                <w:rFonts w:ascii="Open Sans" w:eastAsia="MyriadPro-Regular" w:hAnsi="Open Sans" w:cs="Open Sans"/>
                <w:color w:val="404040"/>
              </w:rPr>
              <w:t xml:space="preserve">± 8 kV (Kontakt), </w:t>
            </w:r>
            <w:r w:rsidRPr="00997D31">
              <w:rPr>
                <w:rFonts w:ascii="Open Sans" w:eastAsia="MS Gothic" w:hAnsi="Open Sans" w:cs="Open Sans"/>
                <w:color w:val="404040"/>
              </w:rPr>
              <w:t></w:t>
            </w:r>
            <w:r w:rsidRPr="00997D31">
              <w:rPr>
                <w:rFonts w:ascii="Open Sans" w:eastAsia="MyriadPro-Regular" w:hAnsi="Open Sans" w:cs="Open Sans"/>
                <w:color w:val="404040"/>
              </w:rPr>
              <w:t xml:space="preserve"> 15 kV (Luft)</w:t>
            </w:r>
          </w:p>
        </w:tc>
      </w:tr>
      <w:tr w:rsidR="008F2811" w:rsidRPr="00997D31" w:rsidTr="008F2811">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autoSpaceDE w:val="0"/>
              <w:autoSpaceDN w:val="0"/>
              <w:adjustRightInd w:val="0"/>
              <w:rPr>
                <w:rFonts w:ascii="Open Sans" w:eastAsia="MyriadPro-Regular" w:hAnsi="Open Sans" w:cs="Open Sans"/>
                <w:color w:val="404040"/>
              </w:rPr>
            </w:pPr>
            <w:r w:rsidRPr="00997D31">
              <w:rPr>
                <w:rFonts w:ascii="Open Sans" w:eastAsia="MyriadPro-Regular" w:hAnsi="Open Sans" w:cs="Open Sans"/>
                <w:color w:val="404040"/>
              </w:rPr>
              <w:t>Protection against dust and</w:t>
            </w:r>
          </w:p>
          <w:p w:rsidR="008F2811" w:rsidRPr="00997D31" w:rsidRDefault="008F2811" w:rsidP="00002DC7">
            <w:pPr>
              <w:rPr>
                <w:rFonts w:ascii="Open Sans" w:hAnsi="Open Sans" w:cs="Open Sans"/>
              </w:rPr>
            </w:pPr>
            <w:r w:rsidRPr="00997D31">
              <w:rPr>
                <w:rFonts w:ascii="Open Sans" w:eastAsia="MyriadPro-Regular" w:hAnsi="Open Sans" w:cs="Open Sans"/>
                <w:color w:val="404040"/>
              </w:rPr>
              <w:t>moisture</w:t>
            </w:r>
          </w:p>
        </w:tc>
        <w:tc>
          <w:tcPr>
            <w:tcW w:w="5571" w:type="dxa"/>
          </w:tcPr>
          <w:p w:rsidR="008F2811" w:rsidRPr="00997D31" w:rsidRDefault="008F2811" w:rsidP="00002DC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997D31">
              <w:rPr>
                <w:rFonts w:ascii="Open Sans" w:eastAsia="MyriadPro-Regular" w:hAnsi="Open Sans" w:cs="Open Sans"/>
                <w:color w:val="404040"/>
              </w:rPr>
              <w:t>P67</w:t>
            </w:r>
          </w:p>
        </w:tc>
      </w:tr>
      <w:tr w:rsidR="008F2811" w:rsidRPr="00997D31" w:rsidTr="008F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rPr>
                <w:rFonts w:ascii="Open Sans" w:hAnsi="Open Sans" w:cs="Open Sans"/>
              </w:rPr>
            </w:pPr>
            <w:r w:rsidRPr="00997D31">
              <w:rPr>
                <w:rFonts w:ascii="Open Sans" w:eastAsia="MyriadPro-Regular" w:hAnsi="Open Sans" w:cs="Open Sans"/>
                <w:color w:val="404040"/>
              </w:rPr>
              <w:t>Shock and vibration resistance</w:t>
            </w:r>
          </w:p>
        </w:tc>
        <w:tc>
          <w:tcPr>
            <w:tcW w:w="5571" w:type="dxa"/>
          </w:tcPr>
          <w:p w:rsidR="008F2811" w:rsidRPr="00997D31" w:rsidRDefault="008F2811" w:rsidP="00002DC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997D31">
              <w:rPr>
                <w:rFonts w:ascii="Open Sans" w:eastAsia="MyriadPro-Regular" w:hAnsi="Open Sans" w:cs="Open Sans"/>
                <w:color w:val="404040"/>
              </w:rPr>
              <w:t>MIL-STD-810 C / D / E / F / G</w:t>
            </w:r>
          </w:p>
        </w:tc>
      </w:tr>
      <w:tr w:rsidR="008F2811" w:rsidRPr="00997D31" w:rsidTr="008F2811">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rPr>
                <w:rFonts w:ascii="Open Sans" w:eastAsia="MyriadPro-Regular" w:hAnsi="Open Sans" w:cs="Open Sans"/>
                <w:color w:val="404040"/>
              </w:rPr>
            </w:pPr>
            <w:r w:rsidRPr="00997D31">
              <w:rPr>
                <w:rFonts w:ascii="Open Sans" w:eastAsia="MyriadPro-Regular" w:hAnsi="Open Sans" w:cs="Open Sans"/>
                <w:color w:val="404040"/>
              </w:rPr>
              <w:t>Relative humidity</w:t>
            </w:r>
          </w:p>
        </w:tc>
        <w:tc>
          <w:tcPr>
            <w:tcW w:w="5571" w:type="dxa"/>
          </w:tcPr>
          <w:p w:rsidR="008F2811" w:rsidRPr="00997D31" w:rsidRDefault="008F2811" w:rsidP="00002DC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997D31">
              <w:rPr>
                <w:rFonts w:ascii="Open Sans" w:eastAsia="MyriadPro-Regular" w:hAnsi="Open Sans" w:cs="Open Sans"/>
                <w:color w:val="404040"/>
              </w:rPr>
              <w:t>MIL-STD-810 C / D / E / F / G</w:t>
            </w:r>
          </w:p>
        </w:tc>
      </w:tr>
    </w:tbl>
    <w:p w:rsidR="008F2811" w:rsidRPr="00997D31" w:rsidRDefault="008F2811" w:rsidP="008F2811">
      <w:pPr>
        <w:rPr>
          <w:rFonts w:ascii="Open Sans" w:hAnsi="Open Sans" w:cs="Open Sans"/>
        </w:rPr>
      </w:pPr>
    </w:p>
    <w:tbl>
      <w:tblPr>
        <w:tblStyle w:val="LightList-Accent1"/>
        <w:tblW w:w="9648" w:type="dxa"/>
        <w:tblLayout w:type="fixed"/>
        <w:tblLook w:val="04A0" w:firstRow="1" w:lastRow="0" w:firstColumn="1" w:lastColumn="0" w:noHBand="0" w:noVBand="1"/>
      </w:tblPr>
      <w:tblGrid>
        <w:gridCol w:w="4077"/>
        <w:gridCol w:w="5571"/>
      </w:tblGrid>
      <w:tr w:rsidR="008F2811" w:rsidRPr="00997D31" w:rsidTr="008F2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rsidR="008F2811" w:rsidRPr="00997D31" w:rsidRDefault="008F2811" w:rsidP="00002DC7">
            <w:pPr>
              <w:rPr>
                <w:rFonts w:ascii="Open Sans" w:hAnsi="Open Sans" w:cs="Open Sans"/>
              </w:rPr>
            </w:pPr>
            <w:r w:rsidRPr="00997D31">
              <w:rPr>
                <w:rFonts w:ascii="Open Sans" w:hAnsi="Open Sans" w:cs="Open Sans"/>
              </w:rPr>
              <w:t>GPS characteristics only PD785G</w:t>
            </w:r>
          </w:p>
        </w:tc>
      </w:tr>
      <w:tr w:rsidR="008F2811" w:rsidRPr="00997D31" w:rsidTr="008F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rPr>
                <w:rFonts w:ascii="Open Sans" w:hAnsi="Open Sans" w:cs="Open Sans"/>
              </w:rPr>
            </w:pPr>
            <w:r w:rsidRPr="00997D31">
              <w:rPr>
                <w:rFonts w:ascii="Open Sans" w:eastAsia="MyriadPro-Regular" w:hAnsi="Open Sans" w:cs="Open Sans"/>
                <w:color w:val="404040"/>
              </w:rPr>
              <w:t xml:space="preserve">Time to fi </w:t>
            </w:r>
            <w:proofErr w:type="spellStart"/>
            <w:r w:rsidRPr="00997D31">
              <w:rPr>
                <w:rFonts w:ascii="Open Sans" w:eastAsia="MyriadPro-Regular" w:hAnsi="Open Sans" w:cs="Open Sans"/>
                <w:color w:val="404040"/>
              </w:rPr>
              <w:t>rst</w:t>
            </w:r>
            <w:proofErr w:type="spellEnd"/>
            <w:r w:rsidRPr="00997D31">
              <w:rPr>
                <w:rFonts w:ascii="Open Sans" w:eastAsia="MyriadPro-Regular" w:hAnsi="Open Sans" w:cs="Open Sans"/>
                <w:color w:val="404040"/>
              </w:rPr>
              <w:t xml:space="preserve"> fi x (TTFF)</w:t>
            </w:r>
          </w:p>
        </w:tc>
        <w:tc>
          <w:tcPr>
            <w:tcW w:w="5571" w:type="dxa"/>
          </w:tcPr>
          <w:p w:rsidR="008F2811" w:rsidRPr="00997D31" w:rsidRDefault="008F2811" w:rsidP="00002D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w:eastAsia="MyriadPro-Regular" w:hAnsi="Open Sans" w:cs="Open Sans"/>
                <w:color w:val="404040"/>
              </w:rPr>
            </w:pPr>
            <w:r w:rsidRPr="00997D31">
              <w:rPr>
                <w:rFonts w:ascii="Open Sans" w:eastAsia="MyriadPro-Regular" w:hAnsi="Open Sans" w:cs="Open Sans"/>
                <w:color w:val="404040"/>
              </w:rPr>
              <w:t>&lt; 1 minute (cold start)</w:t>
            </w:r>
          </w:p>
          <w:p w:rsidR="008F2811" w:rsidRPr="00997D31" w:rsidRDefault="008F2811" w:rsidP="00002DC7">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997D31">
              <w:rPr>
                <w:rFonts w:ascii="Open Sans" w:eastAsia="MyriadPro-Regular" w:hAnsi="Open Sans" w:cs="Open Sans"/>
                <w:color w:val="404040"/>
              </w:rPr>
              <w:t>&lt; 10 seconds (warm start)</w:t>
            </w:r>
          </w:p>
        </w:tc>
      </w:tr>
      <w:tr w:rsidR="008F2811" w:rsidRPr="00997D31" w:rsidTr="008F2811">
        <w:tc>
          <w:tcPr>
            <w:cnfStyle w:val="001000000000" w:firstRow="0" w:lastRow="0" w:firstColumn="1" w:lastColumn="0" w:oddVBand="0" w:evenVBand="0" w:oddHBand="0" w:evenHBand="0" w:firstRowFirstColumn="0" w:firstRowLastColumn="0" w:lastRowFirstColumn="0" w:lastRowLastColumn="0"/>
            <w:tcW w:w="4077" w:type="dxa"/>
          </w:tcPr>
          <w:p w:rsidR="008F2811" w:rsidRPr="00997D31" w:rsidRDefault="008F2811" w:rsidP="00002DC7">
            <w:pPr>
              <w:rPr>
                <w:rFonts w:ascii="Open Sans" w:eastAsia="MyriadPro-Regular" w:hAnsi="Open Sans" w:cs="Open Sans"/>
                <w:color w:val="404040"/>
              </w:rPr>
            </w:pPr>
          </w:p>
          <w:p w:rsidR="008F2811" w:rsidRPr="00997D31" w:rsidRDefault="008F2811" w:rsidP="00002DC7">
            <w:pPr>
              <w:rPr>
                <w:rFonts w:ascii="Open Sans" w:eastAsia="MyriadPro-Regular" w:hAnsi="Open Sans" w:cs="Open Sans"/>
                <w:color w:val="404040"/>
              </w:rPr>
            </w:pPr>
            <w:r w:rsidRPr="00997D31">
              <w:rPr>
                <w:rFonts w:ascii="Open Sans" w:eastAsia="MyriadPro-Regular" w:hAnsi="Open Sans" w:cs="Open Sans"/>
                <w:color w:val="404040"/>
              </w:rPr>
              <w:t>Horizontal accuracy</w:t>
            </w:r>
          </w:p>
        </w:tc>
        <w:tc>
          <w:tcPr>
            <w:tcW w:w="5571" w:type="dxa"/>
          </w:tcPr>
          <w:p w:rsidR="008F2811" w:rsidRPr="00997D31" w:rsidRDefault="008F2811" w:rsidP="00002DC7">
            <w:pPr>
              <w:cnfStyle w:val="000000000000" w:firstRow="0" w:lastRow="0" w:firstColumn="0" w:lastColumn="0" w:oddVBand="0" w:evenVBand="0" w:oddHBand="0" w:evenHBand="0" w:firstRowFirstColumn="0" w:firstRowLastColumn="0" w:lastRowFirstColumn="0" w:lastRowLastColumn="0"/>
              <w:rPr>
                <w:rFonts w:ascii="Open Sans" w:eastAsia="MyriadPro-Regular" w:hAnsi="Open Sans" w:cs="Open Sans"/>
                <w:color w:val="404040"/>
              </w:rPr>
            </w:pPr>
          </w:p>
          <w:p w:rsidR="008F2811" w:rsidRPr="00997D31" w:rsidRDefault="008F2811" w:rsidP="00002DC7">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997D31">
              <w:rPr>
                <w:rFonts w:ascii="Open Sans" w:eastAsia="MyriadPro-Regular" w:hAnsi="Open Sans" w:cs="Open Sans"/>
                <w:color w:val="404040"/>
              </w:rPr>
              <w:t>&lt; 10 meter</w:t>
            </w:r>
          </w:p>
        </w:tc>
      </w:tr>
    </w:tbl>
    <w:p w:rsidR="008F2811" w:rsidRPr="00A87D2D" w:rsidRDefault="008F2811" w:rsidP="00C26B65">
      <w:pPr>
        <w:autoSpaceDE w:val="0"/>
        <w:autoSpaceDN w:val="0"/>
        <w:adjustRightInd w:val="0"/>
        <w:rPr>
          <w:rFonts w:ascii="Arial" w:hAnsi="Arial" w:cs="Arial"/>
          <w:b/>
          <w:bCs/>
        </w:rPr>
      </w:pPr>
    </w:p>
    <w:p w:rsidR="00C26B65" w:rsidRDefault="00C26B65" w:rsidP="00C26B65">
      <w:pPr>
        <w:autoSpaceDE w:val="0"/>
        <w:autoSpaceDN w:val="0"/>
        <w:adjustRightInd w:val="0"/>
        <w:rPr>
          <w:rFonts w:ascii="Arial" w:hAnsi="Arial" w:cs="Arial"/>
          <w:b/>
          <w:bCs/>
        </w:rPr>
      </w:pPr>
    </w:p>
    <w:p w:rsidR="005A15B2" w:rsidRPr="005A15B2" w:rsidRDefault="005A15B2" w:rsidP="005A15B2">
      <w:pPr>
        <w:spacing w:line="360" w:lineRule="auto"/>
        <w:ind w:left="720"/>
        <w:jc w:val="both"/>
        <w:rPr>
          <w:rFonts w:ascii="Arial" w:hAnsi="Arial" w:cs="Arial"/>
          <w:b/>
        </w:rPr>
      </w:pPr>
      <w:r w:rsidRPr="005A15B2">
        <w:rPr>
          <w:rFonts w:ascii="Arial" w:hAnsi="Arial" w:cs="Arial"/>
          <w:b/>
        </w:rPr>
        <w:t>•</w:t>
      </w:r>
      <w:r w:rsidRPr="005A15B2">
        <w:rPr>
          <w:rFonts w:ascii="Arial" w:hAnsi="Arial" w:cs="Arial"/>
          <w:b/>
        </w:rPr>
        <w:tab/>
        <w:t>Leather Strap x 1</w:t>
      </w:r>
    </w:p>
    <w:p w:rsidR="005A15B2" w:rsidRPr="005A15B2" w:rsidRDefault="005A15B2" w:rsidP="005A15B2">
      <w:pPr>
        <w:spacing w:line="360" w:lineRule="auto"/>
        <w:ind w:left="720"/>
        <w:jc w:val="both"/>
        <w:rPr>
          <w:rFonts w:ascii="Arial" w:hAnsi="Arial" w:cs="Arial"/>
          <w:b/>
        </w:rPr>
      </w:pPr>
      <w:r w:rsidRPr="005A15B2">
        <w:rPr>
          <w:rFonts w:ascii="Arial" w:hAnsi="Arial" w:cs="Arial"/>
          <w:b/>
        </w:rPr>
        <w:t>•</w:t>
      </w:r>
      <w:r w:rsidRPr="005A15B2">
        <w:rPr>
          <w:rFonts w:ascii="Arial" w:hAnsi="Arial" w:cs="Arial"/>
          <w:b/>
        </w:rPr>
        <w:tab/>
        <w:t xml:space="preserve">Belt </w:t>
      </w:r>
      <w:r w:rsidR="00CB2796" w:rsidRPr="005A15B2">
        <w:rPr>
          <w:rFonts w:ascii="Arial" w:hAnsi="Arial" w:cs="Arial"/>
          <w:b/>
        </w:rPr>
        <w:t>Clip x</w:t>
      </w:r>
      <w:r w:rsidRPr="005A15B2">
        <w:rPr>
          <w:rFonts w:ascii="Arial" w:hAnsi="Arial" w:cs="Arial"/>
          <w:b/>
        </w:rPr>
        <w:t xml:space="preserve"> 1</w:t>
      </w:r>
    </w:p>
    <w:p w:rsidR="006F24B1" w:rsidRPr="002A16D5" w:rsidRDefault="005A15B2" w:rsidP="005A15B2">
      <w:pPr>
        <w:spacing w:line="360" w:lineRule="auto"/>
        <w:ind w:left="720"/>
        <w:jc w:val="both"/>
        <w:rPr>
          <w:rFonts w:ascii="Arial" w:hAnsi="Arial" w:cs="Arial"/>
          <w:color w:val="FF0000"/>
          <w:sz w:val="22"/>
          <w:szCs w:val="22"/>
        </w:rPr>
      </w:pPr>
      <w:r w:rsidRPr="005A15B2">
        <w:rPr>
          <w:rFonts w:ascii="Arial" w:hAnsi="Arial" w:cs="Arial"/>
          <w:b/>
        </w:rPr>
        <w:t>•</w:t>
      </w:r>
      <w:r w:rsidRPr="005A15B2">
        <w:rPr>
          <w:rFonts w:ascii="Arial" w:hAnsi="Arial" w:cs="Arial"/>
          <w:b/>
        </w:rPr>
        <w:tab/>
        <w:t>User Manual x 1</w:t>
      </w:r>
    </w:p>
    <w:p w:rsidR="00614B2F" w:rsidRDefault="00614B2F" w:rsidP="00BE3C14"/>
    <w:p w:rsidR="00FC0F2D" w:rsidRDefault="00FC0F2D" w:rsidP="003A7020">
      <w:pPr>
        <w:pStyle w:val="Heading2"/>
        <w:rPr>
          <w:i w:val="0"/>
        </w:rPr>
      </w:pPr>
    </w:p>
    <w:p w:rsidR="00FC0F2D" w:rsidRDefault="00FC0F2D" w:rsidP="003A7020">
      <w:pPr>
        <w:pStyle w:val="Heading2"/>
        <w:rPr>
          <w:i w:val="0"/>
        </w:rPr>
      </w:pPr>
    </w:p>
    <w:p w:rsidR="00FC0F2D" w:rsidRDefault="00FC0F2D" w:rsidP="003A7020">
      <w:pPr>
        <w:pStyle w:val="Heading2"/>
        <w:rPr>
          <w:i w:val="0"/>
        </w:rPr>
      </w:pPr>
    </w:p>
    <w:p w:rsidR="00FC0F2D" w:rsidRDefault="00FC0F2D" w:rsidP="003A7020">
      <w:pPr>
        <w:pStyle w:val="Heading2"/>
        <w:rPr>
          <w:i w:val="0"/>
        </w:rPr>
      </w:pPr>
    </w:p>
    <w:p w:rsidR="00FC0F2D" w:rsidRDefault="00FC0F2D" w:rsidP="003A7020">
      <w:pPr>
        <w:pStyle w:val="Heading2"/>
        <w:rPr>
          <w:i w:val="0"/>
        </w:rPr>
      </w:pPr>
    </w:p>
    <w:p w:rsidR="00612EB0" w:rsidRPr="003A7020" w:rsidRDefault="00612EB0" w:rsidP="003A7020">
      <w:pPr>
        <w:pStyle w:val="Heading2"/>
        <w:rPr>
          <w:i w:val="0"/>
        </w:rPr>
      </w:pPr>
      <w:bookmarkStart w:id="29" w:name="_Toc47002575"/>
      <w:r w:rsidRPr="003A7020">
        <w:rPr>
          <w:i w:val="0"/>
        </w:rPr>
        <w:t>B.3 TRAIN RADIOS AND TRAIN HANDSET</w:t>
      </w:r>
      <w:bookmarkEnd w:id="29"/>
    </w:p>
    <w:p w:rsidR="00D35310" w:rsidRDefault="00D35310" w:rsidP="00D35310">
      <w:pPr>
        <w:spacing w:line="360" w:lineRule="auto"/>
        <w:jc w:val="both"/>
        <w:rPr>
          <w:rFonts w:ascii="Arial" w:hAnsi="Arial" w:cs="Arial"/>
          <w:b/>
          <w:u w:val="single"/>
        </w:rPr>
      </w:pPr>
    </w:p>
    <w:p w:rsidR="00612EB0" w:rsidRDefault="00612EB0" w:rsidP="00D35310">
      <w:pPr>
        <w:spacing w:line="360" w:lineRule="auto"/>
        <w:jc w:val="both"/>
        <w:rPr>
          <w:rFonts w:ascii="Arial" w:hAnsi="Arial" w:cs="Arial"/>
        </w:rPr>
      </w:pPr>
      <w:r>
        <w:rPr>
          <w:rFonts w:ascii="Arial" w:hAnsi="Arial" w:cs="Arial"/>
        </w:rPr>
        <w:t>Train radios play a vital role in the daily operations within the railway environment. The train radio (including the train handset) has direct effect on the daily running of trains. According to railway safety regulations a train driver may not start a journey without a direct means to communicate from the train to the central control and the relevant operations departments and groups. As such the train radio with train handsets provides such a means of communication</w:t>
      </w:r>
    </w:p>
    <w:p w:rsidR="00E81828" w:rsidRDefault="00E81828" w:rsidP="00E81828">
      <w:pPr>
        <w:spacing w:line="360" w:lineRule="auto"/>
        <w:ind w:left="720"/>
        <w:jc w:val="both"/>
        <w:rPr>
          <w:rFonts w:ascii="Arial" w:hAnsi="Arial" w:cs="Arial"/>
        </w:rPr>
      </w:pPr>
    </w:p>
    <w:p w:rsidR="00433B87" w:rsidRDefault="00433B87" w:rsidP="00E81828">
      <w:pPr>
        <w:spacing w:line="360" w:lineRule="auto"/>
        <w:ind w:left="720"/>
        <w:jc w:val="both"/>
        <w:rPr>
          <w:rFonts w:ascii="Arial" w:hAnsi="Arial" w:cs="Arial"/>
        </w:rPr>
      </w:pPr>
    </w:p>
    <w:p w:rsidR="00E81828" w:rsidRPr="003A7020" w:rsidRDefault="00E81828" w:rsidP="003A7020">
      <w:pPr>
        <w:pStyle w:val="Heading3"/>
        <w:ind w:firstLine="720"/>
        <w:rPr>
          <w:sz w:val="24"/>
          <w:szCs w:val="24"/>
        </w:rPr>
      </w:pPr>
      <w:bookmarkStart w:id="30" w:name="_Toc47002576"/>
      <w:r w:rsidRPr="003A7020">
        <w:rPr>
          <w:sz w:val="24"/>
          <w:szCs w:val="24"/>
        </w:rPr>
        <w:t>B.3.1 TRAIN RADIO</w:t>
      </w:r>
      <w:bookmarkEnd w:id="30"/>
    </w:p>
    <w:p w:rsidR="00E81828" w:rsidRDefault="00E81828" w:rsidP="00E81828">
      <w:pPr>
        <w:spacing w:line="360" w:lineRule="auto"/>
        <w:ind w:left="720"/>
        <w:jc w:val="both"/>
        <w:rPr>
          <w:rFonts w:ascii="Arial" w:hAnsi="Arial" w:cs="Arial"/>
        </w:rPr>
      </w:pPr>
    </w:p>
    <w:p w:rsidR="00BA6715" w:rsidRDefault="00BA6715" w:rsidP="003A7020">
      <w:pPr>
        <w:spacing w:line="360" w:lineRule="auto"/>
        <w:ind w:left="720"/>
        <w:jc w:val="both"/>
        <w:rPr>
          <w:rFonts w:ascii="Arial" w:hAnsi="Arial" w:cs="Arial"/>
        </w:rPr>
      </w:pPr>
      <w:r>
        <w:rPr>
          <w:rFonts w:ascii="Arial" w:hAnsi="Arial" w:cs="Arial"/>
        </w:rPr>
        <w:t xml:space="preserve">The </w:t>
      </w:r>
      <w:r w:rsidR="00A82782">
        <w:rPr>
          <w:rFonts w:ascii="Arial" w:hAnsi="Arial" w:cs="Arial"/>
        </w:rPr>
        <w:t>train radio</w:t>
      </w:r>
      <w:r w:rsidR="00E81828">
        <w:rPr>
          <w:rFonts w:ascii="Arial" w:hAnsi="Arial" w:cs="Arial"/>
        </w:rPr>
        <w:t xml:space="preserve"> shall be </w:t>
      </w:r>
      <w:r w:rsidR="00E81828" w:rsidRPr="00057AC2">
        <w:rPr>
          <w:rFonts w:ascii="Arial" w:hAnsi="Arial" w:cs="Arial"/>
          <w:b/>
          <w:u w:val="single"/>
        </w:rPr>
        <w:t>fully compliant to MPT1327</w:t>
      </w:r>
      <w:r w:rsidR="00E81828">
        <w:rPr>
          <w:rFonts w:ascii="Arial" w:hAnsi="Arial" w:cs="Arial"/>
        </w:rPr>
        <w:t xml:space="preserve"> signaling to be </w:t>
      </w:r>
      <w:r w:rsidR="00E81828" w:rsidRPr="003E3597">
        <w:rPr>
          <w:rFonts w:ascii="Arial" w:hAnsi="Arial" w:cs="Arial"/>
          <w:b/>
          <w:u w:val="single"/>
        </w:rPr>
        <w:t>compatible and programmable</w:t>
      </w:r>
      <w:r w:rsidR="00E81828">
        <w:rPr>
          <w:rFonts w:ascii="Arial" w:hAnsi="Arial" w:cs="Arial"/>
        </w:rPr>
        <w:t xml:space="preserve"> on the TFR radio network. </w:t>
      </w:r>
    </w:p>
    <w:p w:rsidR="00E81828" w:rsidRDefault="00E81828" w:rsidP="003A7020">
      <w:pPr>
        <w:spacing w:line="360" w:lineRule="auto"/>
        <w:jc w:val="both"/>
        <w:rPr>
          <w:rFonts w:ascii="Arial" w:hAnsi="Arial" w:cs="Arial"/>
        </w:rPr>
      </w:pPr>
    </w:p>
    <w:p w:rsidR="003E3597" w:rsidRPr="003E3597" w:rsidRDefault="003E3597" w:rsidP="003A7020">
      <w:pPr>
        <w:spacing w:line="360" w:lineRule="auto"/>
        <w:ind w:firstLine="720"/>
        <w:jc w:val="both"/>
        <w:rPr>
          <w:rFonts w:ascii="Arial" w:eastAsiaTheme="minorHAnsi" w:hAnsi="Arial" w:cs="Arial"/>
          <w:b/>
          <w:u w:val="single"/>
        </w:rPr>
      </w:pPr>
      <w:r w:rsidRPr="003E3597">
        <w:rPr>
          <w:rFonts w:ascii="Arial" w:eastAsiaTheme="minorHAnsi" w:hAnsi="Arial" w:cs="Arial"/>
          <w:b/>
          <w:u w:val="single"/>
        </w:rPr>
        <w:t>The trunk radio must comply to the approved TFR trunk radio list</w:t>
      </w:r>
    </w:p>
    <w:p w:rsidR="003E3597" w:rsidRDefault="003E3597" w:rsidP="003A7020">
      <w:pPr>
        <w:spacing w:line="360" w:lineRule="auto"/>
        <w:jc w:val="both"/>
        <w:rPr>
          <w:rFonts w:ascii="Arial" w:hAnsi="Arial" w:cs="Arial"/>
        </w:rPr>
      </w:pPr>
    </w:p>
    <w:p w:rsidR="00E81828" w:rsidRDefault="00E81828" w:rsidP="003A7020">
      <w:pPr>
        <w:spacing w:line="360" w:lineRule="auto"/>
        <w:ind w:left="720"/>
        <w:jc w:val="both"/>
        <w:rPr>
          <w:rFonts w:ascii="Arial" w:hAnsi="Arial" w:cs="Arial"/>
        </w:rPr>
      </w:pPr>
      <w:r>
        <w:rPr>
          <w:rFonts w:ascii="Arial" w:hAnsi="Arial" w:cs="Arial"/>
        </w:rPr>
        <w:lastRenderedPageBreak/>
        <w:t>It shall be of a rugged and robust design such as to withstand the harsh railway environment. It shall have the following features:</w:t>
      </w:r>
    </w:p>
    <w:p w:rsidR="00E81828" w:rsidRDefault="00E81828" w:rsidP="003A7020">
      <w:pPr>
        <w:spacing w:line="360" w:lineRule="auto"/>
        <w:jc w:val="both"/>
        <w:rPr>
          <w:rFonts w:ascii="Arial" w:hAnsi="Arial" w:cs="Arial"/>
        </w:rPr>
      </w:pPr>
    </w:p>
    <w:p w:rsidR="00E81828" w:rsidRDefault="00E81828" w:rsidP="003A7020">
      <w:pPr>
        <w:spacing w:line="360" w:lineRule="auto"/>
        <w:ind w:firstLine="720"/>
        <w:jc w:val="both"/>
        <w:rPr>
          <w:rFonts w:ascii="Arial" w:hAnsi="Arial" w:cs="Arial"/>
        </w:rPr>
      </w:pPr>
      <w:r>
        <w:rPr>
          <w:rFonts w:ascii="Arial" w:hAnsi="Arial" w:cs="Arial"/>
        </w:rPr>
        <w:t>Multi – Network Capability</w:t>
      </w:r>
    </w:p>
    <w:p w:rsidR="00E81828" w:rsidRDefault="00E81828" w:rsidP="003A7020">
      <w:pPr>
        <w:spacing w:line="360" w:lineRule="auto"/>
        <w:ind w:firstLine="720"/>
        <w:jc w:val="both"/>
        <w:rPr>
          <w:rFonts w:ascii="Arial" w:hAnsi="Arial" w:cs="Arial"/>
        </w:rPr>
      </w:pPr>
      <w:r>
        <w:rPr>
          <w:rFonts w:ascii="Arial" w:hAnsi="Arial" w:cs="Arial"/>
        </w:rPr>
        <w:t>Multi Registration Capability</w:t>
      </w:r>
    </w:p>
    <w:p w:rsidR="00485EFC" w:rsidRDefault="00485EFC" w:rsidP="003A7020">
      <w:pPr>
        <w:spacing w:line="360" w:lineRule="auto"/>
        <w:ind w:firstLine="720"/>
        <w:jc w:val="both"/>
        <w:rPr>
          <w:rFonts w:ascii="Arial" w:hAnsi="Arial" w:cs="Arial"/>
        </w:rPr>
      </w:pPr>
      <w:r>
        <w:rPr>
          <w:rFonts w:ascii="Arial" w:hAnsi="Arial" w:cs="Arial"/>
        </w:rPr>
        <w:t>Common and Inter Fleet Calls</w:t>
      </w:r>
    </w:p>
    <w:p w:rsidR="00485EFC" w:rsidRDefault="00485EFC" w:rsidP="003A7020">
      <w:pPr>
        <w:spacing w:line="360" w:lineRule="auto"/>
        <w:ind w:left="720"/>
        <w:jc w:val="both"/>
        <w:rPr>
          <w:rFonts w:ascii="Arial" w:hAnsi="Arial" w:cs="Arial"/>
        </w:rPr>
      </w:pPr>
      <w:r>
        <w:rPr>
          <w:rFonts w:ascii="Arial" w:hAnsi="Arial" w:cs="Arial"/>
        </w:rPr>
        <w:t>Individual and Group Calls</w:t>
      </w:r>
    </w:p>
    <w:p w:rsidR="00485EFC" w:rsidRDefault="00485EFC" w:rsidP="003A7020">
      <w:pPr>
        <w:spacing w:line="360" w:lineRule="auto"/>
        <w:ind w:left="720"/>
        <w:jc w:val="both"/>
        <w:rPr>
          <w:rFonts w:ascii="Arial" w:hAnsi="Arial" w:cs="Arial"/>
        </w:rPr>
      </w:pPr>
      <w:r>
        <w:rPr>
          <w:rFonts w:ascii="Arial" w:hAnsi="Arial" w:cs="Arial"/>
        </w:rPr>
        <w:t>Access to Telephone Network PABX/PSTN Dialing</w:t>
      </w:r>
    </w:p>
    <w:p w:rsidR="00485EFC" w:rsidRDefault="00485EFC" w:rsidP="003A7020">
      <w:pPr>
        <w:spacing w:line="360" w:lineRule="auto"/>
        <w:ind w:left="720"/>
        <w:jc w:val="both"/>
        <w:rPr>
          <w:rFonts w:ascii="Arial" w:hAnsi="Arial" w:cs="Arial"/>
        </w:rPr>
      </w:pPr>
      <w:r>
        <w:rPr>
          <w:rFonts w:ascii="Arial" w:hAnsi="Arial" w:cs="Arial"/>
        </w:rPr>
        <w:t>Status Message Calls</w:t>
      </w:r>
    </w:p>
    <w:p w:rsidR="00485EFC" w:rsidRDefault="00485EFC" w:rsidP="003A7020">
      <w:pPr>
        <w:spacing w:line="360" w:lineRule="auto"/>
        <w:ind w:left="720"/>
        <w:jc w:val="both"/>
        <w:rPr>
          <w:rFonts w:ascii="Arial" w:hAnsi="Arial" w:cs="Arial"/>
        </w:rPr>
      </w:pPr>
      <w:r>
        <w:rPr>
          <w:rFonts w:ascii="Arial" w:hAnsi="Arial" w:cs="Arial"/>
        </w:rPr>
        <w:t>Priority Calls</w:t>
      </w:r>
    </w:p>
    <w:p w:rsidR="00485EFC" w:rsidRDefault="00485EFC" w:rsidP="003A7020">
      <w:pPr>
        <w:spacing w:line="360" w:lineRule="auto"/>
        <w:ind w:left="720"/>
        <w:jc w:val="both"/>
        <w:rPr>
          <w:rFonts w:ascii="Arial" w:hAnsi="Arial" w:cs="Arial"/>
        </w:rPr>
      </w:pPr>
      <w:r>
        <w:rPr>
          <w:rFonts w:ascii="Arial" w:hAnsi="Arial" w:cs="Arial"/>
        </w:rPr>
        <w:t>Emergency Calls</w:t>
      </w:r>
    </w:p>
    <w:p w:rsidR="00485EFC" w:rsidRDefault="00485EFC" w:rsidP="003A7020">
      <w:pPr>
        <w:spacing w:line="360" w:lineRule="auto"/>
        <w:ind w:left="720"/>
        <w:jc w:val="both"/>
        <w:rPr>
          <w:rFonts w:ascii="Arial" w:hAnsi="Arial" w:cs="Arial"/>
        </w:rPr>
      </w:pPr>
      <w:r>
        <w:rPr>
          <w:rFonts w:ascii="Arial" w:hAnsi="Arial" w:cs="Arial"/>
        </w:rPr>
        <w:t>Driver/Guard and TCO Calls</w:t>
      </w:r>
    </w:p>
    <w:p w:rsidR="00485EFC" w:rsidRDefault="00485EFC" w:rsidP="003A7020">
      <w:pPr>
        <w:spacing w:line="360" w:lineRule="auto"/>
        <w:ind w:left="720"/>
        <w:jc w:val="both"/>
        <w:rPr>
          <w:rFonts w:ascii="Arial" w:hAnsi="Arial" w:cs="Arial"/>
        </w:rPr>
      </w:pPr>
      <w:r>
        <w:rPr>
          <w:rFonts w:ascii="Arial" w:hAnsi="Arial" w:cs="Arial"/>
        </w:rPr>
        <w:t>Data Calls (Short data on control channel and long data on traffic channel)</w:t>
      </w:r>
    </w:p>
    <w:p w:rsidR="00485EFC" w:rsidRDefault="00485EFC" w:rsidP="003A7020">
      <w:pPr>
        <w:spacing w:line="360" w:lineRule="auto"/>
        <w:ind w:left="720"/>
        <w:jc w:val="both"/>
        <w:rPr>
          <w:rFonts w:ascii="Arial" w:hAnsi="Arial" w:cs="Arial"/>
        </w:rPr>
      </w:pPr>
      <w:r>
        <w:rPr>
          <w:rFonts w:ascii="Arial" w:hAnsi="Arial" w:cs="Arial"/>
        </w:rPr>
        <w:t>Last number redial</w:t>
      </w:r>
    </w:p>
    <w:p w:rsidR="00485EFC" w:rsidRDefault="00485EFC" w:rsidP="003A7020">
      <w:pPr>
        <w:spacing w:line="360" w:lineRule="auto"/>
        <w:ind w:left="720"/>
        <w:jc w:val="both"/>
        <w:rPr>
          <w:rFonts w:ascii="Arial" w:hAnsi="Arial" w:cs="Arial"/>
        </w:rPr>
      </w:pPr>
      <w:r>
        <w:rPr>
          <w:rFonts w:ascii="Arial" w:hAnsi="Arial" w:cs="Arial"/>
        </w:rPr>
        <w:t>User Controlled Incoming Call Stacking</w:t>
      </w:r>
    </w:p>
    <w:p w:rsidR="00485EFC" w:rsidRDefault="00485EFC" w:rsidP="003A7020">
      <w:pPr>
        <w:spacing w:line="360" w:lineRule="auto"/>
        <w:ind w:left="720"/>
        <w:jc w:val="both"/>
        <w:rPr>
          <w:rFonts w:ascii="Arial" w:hAnsi="Arial" w:cs="Arial"/>
        </w:rPr>
      </w:pPr>
      <w:r>
        <w:rPr>
          <w:rFonts w:ascii="Arial" w:hAnsi="Arial" w:cs="Arial"/>
        </w:rPr>
        <w:t>10 Programmable Memory Locations</w:t>
      </w:r>
    </w:p>
    <w:p w:rsidR="00485EFC" w:rsidRDefault="00485EFC" w:rsidP="003A7020">
      <w:pPr>
        <w:spacing w:line="360" w:lineRule="auto"/>
        <w:ind w:left="720"/>
        <w:jc w:val="both"/>
        <w:rPr>
          <w:rFonts w:ascii="Arial" w:hAnsi="Arial" w:cs="Arial"/>
        </w:rPr>
      </w:pPr>
      <w:r>
        <w:rPr>
          <w:rFonts w:ascii="Arial" w:hAnsi="Arial" w:cs="Arial"/>
        </w:rPr>
        <w:t>Test Mode</w:t>
      </w:r>
    </w:p>
    <w:p w:rsidR="00A82782" w:rsidRDefault="00A82782" w:rsidP="003A7020">
      <w:pPr>
        <w:spacing w:line="360" w:lineRule="auto"/>
        <w:jc w:val="both"/>
        <w:rPr>
          <w:rFonts w:ascii="Arial" w:hAnsi="Arial" w:cs="Arial"/>
        </w:rPr>
      </w:pPr>
    </w:p>
    <w:p w:rsidR="00612EB0" w:rsidRDefault="00612EB0" w:rsidP="003A7020">
      <w:pPr>
        <w:spacing w:line="360" w:lineRule="auto"/>
        <w:ind w:left="720"/>
        <w:jc w:val="both"/>
        <w:rPr>
          <w:rFonts w:ascii="Arial" w:hAnsi="Arial" w:cs="Arial"/>
        </w:rPr>
      </w:pPr>
      <w:r w:rsidRPr="00500645">
        <w:rPr>
          <w:rFonts w:ascii="Arial" w:hAnsi="Arial" w:cs="Arial"/>
        </w:rPr>
        <w:t>The tech</w:t>
      </w:r>
      <w:r>
        <w:rPr>
          <w:rFonts w:ascii="Arial" w:hAnsi="Arial" w:cs="Arial"/>
        </w:rPr>
        <w:t>nical specification</w:t>
      </w:r>
      <w:r w:rsidR="003D5383">
        <w:rPr>
          <w:rFonts w:ascii="Arial" w:hAnsi="Arial" w:cs="Arial"/>
        </w:rPr>
        <w:t xml:space="preserve"> of the train radio must be compatible or similar and equivalent in design to the existing </w:t>
      </w:r>
      <w:r>
        <w:rPr>
          <w:rFonts w:ascii="Arial" w:hAnsi="Arial" w:cs="Arial"/>
        </w:rPr>
        <w:t xml:space="preserve">train radio that is currently used by PRASA </w:t>
      </w:r>
      <w:r w:rsidRPr="00500645">
        <w:rPr>
          <w:rFonts w:ascii="Arial" w:hAnsi="Arial" w:cs="Arial"/>
        </w:rPr>
        <w:t>RAIL</w:t>
      </w:r>
      <w:r w:rsidR="003D5383">
        <w:rPr>
          <w:rFonts w:ascii="Arial" w:hAnsi="Arial" w:cs="Arial"/>
        </w:rPr>
        <w:t xml:space="preserve">. The existing train radio used is </w:t>
      </w:r>
      <w:r w:rsidR="00FC0F2D">
        <w:rPr>
          <w:rFonts w:ascii="Arial" w:hAnsi="Arial" w:cs="Arial"/>
        </w:rPr>
        <w:t xml:space="preserve">a </w:t>
      </w:r>
      <w:r w:rsidR="00FC0F2D">
        <w:rPr>
          <w:rFonts w:ascii="Arial" w:hAnsi="Arial" w:cs="Arial"/>
          <w:b/>
          <w:u w:val="single"/>
        </w:rPr>
        <w:t xml:space="preserve">TIAT RADIO </w:t>
      </w:r>
      <w:r w:rsidR="003D5383" w:rsidRPr="003D5383">
        <w:rPr>
          <w:rFonts w:ascii="Arial" w:hAnsi="Arial" w:cs="Arial"/>
          <w:b/>
          <w:u w:val="single"/>
        </w:rPr>
        <w:t>Wideband</w:t>
      </w:r>
      <w:r w:rsidR="008C68B4">
        <w:rPr>
          <w:rFonts w:ascii="Arial" w:hAnsi="Arial" w:cs="Arial"/>
          <w:b/>
          <w:u w:val="single"/>
        </w:rPr>
        <w:t xml:space="preserve"> Metro</w:t>
      </w:r>
      <w:r w:rsidR="003D5383" w:rsidRPr="003D5383">
        <w:rPr>
          <w:rFonts w:ascii="Arial" w:hAnsi="Arial" w:cs="Arial"/>
          <w:b/>
          <w:u w:val="single"/>
        </w:rPr>
        <w:t xml:space="preserve"> Radio.</w:t>
      </w:r>
    </w:p>
    <w:p w:rsidR="00612EB0" w:rsidRDefault="00612EB0" w:rsidP="003A7020">
      <w:pPr>
        <w:spacing w:line="360" w:lineRule="auto"/>
        <w:ind w:left="720"/>
        <w:jc w:val="both"/>
        <w:rPr>
          <w:rFonts w:ascii="Arial" w:hAnsi="Arial" w:cs="Arial"/>
        </w:rPr>
      </w:pPr>
    </w:p>
    <w:p w:rsidR="00A82782" w:rsidRDefault="00A82782" w:rsidP="003A7020">
      <w:pPr>
        <w:spacing w:line="360" w:lineRule="auto"/>
        <w:ind w:left="720"/>
        <w:jc w:val="both"/>
        <w:rPr>
          <w:rFonts w:ascii="Arial" w:hAnsi="Arial" w:cs="Arial"/>
        </w:rPr>
      </w:pPr>
      <w:r>
        <w:rPr>
          <w:rFonts w:ascii="Arial" w:hAnsi="Arial" w:cs="Arial"/>
        </w:rPr>
        <w:t>The radio shall comply with all applicable regulatory standards and requirements.</w:t>
      </w:r>
    </w:p>
    <w:p w:rsidR="00FC0F2D" w:rsidRPr="00720929" w:rsidRDefault="00F507CB" w:rsidP="00FC0F2D">
      <w:pPr>
        <w:spacing w:before="240" w:after="240" w:line="375" w:lineRule="atLeast"/>
        <w:jc w:val="center"/>
        <w:outlineLvl w:val="2"/>
        <w:rPr>
          <w:rFonts w:ascii="Verdana" w:hAnsi="Verdana"/>
          <w:b/>
          <w:lang w:eastAsia="en-GB"/>
        </w:rPr>
      </w:pPr>
      <w:bookmarkStart w:id="31" w:name="_Toc47002577"/>
      <w:r>
        <w:rPr>
          <w:rFonts w:ascii="Verdana" w:hAnsi="Verdana"/>
          <w:b/>
          <w:lang w:eastAsia="en-GB"/>
        </w:rPr>
        <w:lastRenderedPageBreak/>
        <w:t xml:space="preserve">3.2 </w:t>
      </w:r>
      <w:r w:rsidR="00FC0F2D" w:rsidRPr="00720929">
        <w:rPr>
          <w:rFonts w:ascii="Verdana" w:hAnsi="Verdana"/>
          <w:b/>
          <w:lang w:eastAsia="en-GB"/>
        </w:rPr>
        <w:t>GENERAL TRAIN RADIO SPECIFICATION</w:t>
      </w:r>
      <w:bookmarkEnd w:id="31"/>
    </w:p>
    <w:p w:rsidR="00FC0F2D" w:rsidRPr="0029417C" w:rsidRDefault="00FC0F2D" w:rsidP="00FC0F2D">
      <w:pPr>
        <w:spacing w:before="240" w:after="240" w:line="375" w:lineRule="atLeast"/>
        <w:outlineLvl w:val="2"/>
        <w:rPr>
          <w:rFonts w:ascii="Verdana" w:hAnsi="Verdana"/>
          <w:color w:val="114978"/>
          <w:lang w:eastAsia="en-GB"/>
        </w:rPr>
      </w:pPr>
      <w:bookmarkStart w:id="32" w:name="_Toc47002578"/>
      <w:r w:rsidRPr="0029417C">
        <w:rPr>
          <w:rFonts w:ascii="Verdana" w:hAnsi="Verdana"/>
          <w:color w:val="114978"/>
          <w:lang w:eastAsia="en-GB"/>
        </w:rPr>
        <w:t>Key Features</w:t>
      </w:r>
      <w:bookmarkEnd w:id="32"/>
    </w:p>
    <w:p w:rsidR="00FC0F2D" w:rsidRPr="0029417C" w:rsidRDefault="00FC0F2D" w:rsidP="00FC0F2D">
      <w:pPr>
        <w:numPr>
          <w:ilvl w:val="0"/>
          <w:numId w:val="28"/>
        </w:numPr>
        <w:spacing w:before="72" w:after="72" w:line="300" w:lineRule="atLeast"/>
        <w:ind w:left="0"/>
        <w:rPr>
          <w:rFonts w:ascii="Verdana" w:hAnsi="Verdana"/>
          <w:color w:val="000000"/>
          <w:sz w:val="20"/>
          <w:szCs w:val="20"/>
          <w:lang w:eastAsia="en-GB"/>
        </w:rPr>
      </w:pPr>
      <w:r w:rsidRPr="0029417C">
        <w:rPr>
          <w:rFonts w:ascii="Verdana" w:hAnsi="Verdana"/>
          <w:color w:val="000000"/>
          <w:sz w:val="20"/>
          <w:szCs w:val="20"/>
          <w:lang w:eastAsia="en-GB"/>
        </w:rPr>
        <w:t>Large LCD display – four lines of alphanumeric text</w:t>
      </w:r>
    </w:p>
    <w:p w:rsidR="00FC0F2D" w:rsidRPr="0029417C" w:rsidRDefault="00FC0F2D" w:rsidP="00FC0F2D">
      <w:pPr>
        <w:numPr>
          <w:ilvl w:val="0"/>
          <w:numId w:val="28"/>
        </w:numPr>
        <w:spacing w:before="72" w:after="72" w:line="300" w:lineRule="atLeast"/>
        <w:ind w:left="0"/>
        <w:rPr>
          <w:rFonts w:ascii="Verdana" w:hAnsi="Verdana"/>
          <w:color w:val="000000"/>
          <w:sz w:val="20"/>
          <w:szCs w:val="20"/>
          <w:lang w:eastAsia="en-GB"/>
        </w:rPr>
      </w:pPr>
      <w:r w:rsidRPr="0029417C">
        <w:rPr>
          <w:rFonts w:ascii="Verdana" w:hAnsi="Verdana"/>
          <w:color w:val="000000"/>
          <w:sz w:val="20"/>
          <w:szCs w:val="20"/>
          <w:lang w:eastAsia="en-GB"/>
        </w:rPr>
        <w:t>Six programmable function keys and alphanumeric keypad</w:t>
      </w:r>
    </w:p>
    <w:p w:rsidR="00FC0F2D" w:rsidRPr="0029417C" w:rsidRDefault="00FC0F2D" w:rsidP="00FC0F2D">
      <w:pPr>
        <w:numPr>
          <w:ilvl w:val="0"/>
          <w:numId w:val="28"/>
        </w:numPr>
        <w:spacing w:before="72" w:after="72" w:line="300" w:lineRule="atLeast"/>
        <w:ind w:left="0"/>
        <w:rPr>
          <w:rFonts w:ascii="Verdana" w:hAnsi="Verdana"/>
          <w:color w:val="000000"/>
          <w:sz w:val="20"/>
          <w:szCs w:val="20"/>
          <w:lang w:eastAsia="en-GB"/>
        </w:rPr>
      </w:pPr>
      <w:r w:rsidRPr="0029417C">
        <w:rPr>
          <w:rFonts w:ascii="Verdana" w:hAnsi="Verdana"/>
          <w:color w:val="000000"/>
          <w:sz w:val="20"/>
          <w:szCs w:val="20"/>
          <w:lang w:eastAsia="en-GB"/>
        </w:rPr>
        <w:t>1500 conventional channels with built-in CTCSS and DCS</w:t>
      </w:r>
    </w:p>
    <w:p w:rsidR="00FC0F2D" w:rsidRPr="0029417C" w:rsidRDefault="00FC0F2D" w:rsidP="00FC0F2D">
      <w:pPr>
        <w:numPr>
          <w:ilvl w:val="0"/>
          <w:numId w:val="28"/>
        </w:numPr>
        <w:spacing w:before="72" w:after="72" w:line="300" w:lineRule="atLeast"/>
        <w:ind w:left="0"/>
        <w:rPr>
          <w:rFonts w:ascii="Verdana" w:hAnsi="Verdana"/>
          <w:color w:val="000000"/>
          <w:sz w:val="20"/>
          <w:szCs w:val="20"/>
          <w:lang w:eastAsia="en-GB"/>
        </w:rPr>
      </w:pPr>
      <w:r w:rsidRPr="0029417C">
        <w:rPr>
          <w:rFonts w:ascii="Verdana" w:hAnsi="Verdana"/>
          <w:color w:val="000000"/>
          <w:sz w:val="20"/>
          <w:szCs w:val="20"/>
          <w:lang w:eastAsia="en-GB"/>
        </w:rPr>
        <w:t>Data capable – supports 1200/2400 baud FFSK data as standard</w:t>
      </w:r>
    </w:p>
    <w:p w:rsidR="00FC0F2D" w:rsidRPr="0029417C" w:rsidRDefault="00FC0F2D" w:rsidP="00FC0F2D">
      <w:pPr>
        <w:numPr>
          <w:ilvl w:val="0"/>
          <w:numId w:val="28"/>
        </w:numPr>
        <w:spacing w:before="72" w:after="72" w:line="300" w:lineRule="atLeast"/>
        <w:ind w:left="0"/>
        <w:rPr>
          <w:rFonts w:ascii="Verdana" w:hAnsi="Verdana"/>
          <w:color w:val="000000"/>
          <w:sz w:val="20"/>
          <w:szCs w:val="20"/>
          <w:lang w:eastAsia="en-GB"/>
        </w:rPr>
      </w:pPr>
      <w:r w:rsidRPr="0029417C">
        <w:rPr>
          <w:rFonts w:ascii="Verdana" w:hAnsi="Verdana"/>
          <w:color w:val="000000"/>
          <w:sz w:val="20"/>
          <w:szCs w:val="20"/>
          <w:lang w:eastAsia="en-GB"/>
        </w:rPr>
        <w:t>Internal high</w:t>
      </w:r>
      <w:r>
        <w:rPr>
          <w:rFonts w:ascii="Verdana" w:hAnsi="Verdana"/>
          <w:color w:val="000000"/>
          <w:sz w:val="20"/>
          <w:szCs w:val="20"/>
          <w:lang w:eastAsia="en-GB"/>
        </w:rPr>
        <w:t>-</w:t>
      </w:r>
      <w:r w:rsidRPr="0029417C">
        <w:rPr>
          <w:rFonts w:ascii="Verdana" w:hAnsi="Verdana"/>
          <w:color w:val="000000"/>
          <w:sz w:val="20"/>
          <w:szCs w:val="20"/>
          <w:lang w:eastAsia="en-GB"/>
        </w:rPr>
        <w:t>speed data modem (12 kbps on NB channels/19.2 kbps on WB channels) (software option)</w:t>
      </w:r>
    </w:p>
    <w:p w:rsidR="00FC0F2D" w:rsidRPr="0029417C" w:rsidRDefault="00FC0F2D" w:rsidP="00FC0F2D">
      <w:pPr>
        <w:numPr>
          <w:ilvl w:val="0"/>
          <w:numId w:val="28"/>
        </w:numPr>
        <w:spacing w:before="72" w:after="72" w:line="300" w:lineRule="atLeast"/>
        <w:ind w:left="0"/>
        <w:rPr>
          <w:rFonts w:ascii="Verdana" w:hAnsi="Verdana"/>
          <w:color w:val="000000"/>
          <w:sz w:val="20"/>
          <w:szCs w:val="20"/>
          <w:lang w:eastAsia="en-GB"/>
        </w:rPr>
      </w:pPr>
      <w:r w:rsidRPr="0029417C">
        <w:rPr>
          <w:rFonts w:ascii="Verdana" w:hAnsi="Verdana"/>
          <w:color w:val="000000"/>
          <w:sz w:val="20"/>
          <w:szCs w:val="20"/>
          <w:lang w:eastAsia="en-GB"/>
        </w:rPr>
        <w:t>All MPT 1327 call types</w:t>
      </w:r>
    </w:p>
    <w:p w:rsidR="00FC0F2D" w:rsidRPr="0029417C" w:rsidRDefault="00FC0F2D" w:rsidP="00FC0F2D">
      <w:pPr>
        <w:numPr>
          <w:ilvl w:val="0"/>
          <w:numId w:val="28"/>
        </w:numPr>
        <w:spacing w:before="72" w:after="72" w:line="300" w:lineRule="atLeast"/>
        <w:ind w:left="0"/>
        <w:rPr>
          <w:rFonts w:ascii="Verdana" w:hAnsi="Verdana"/>
          <w:color w:val="000000"/>
          <w:sz w:val="20"/>
          <w:szCs w:val="20"/>
          <w:lang w:eastAsia="en-GB"/>
        </w:rPr>
      </w:pPr>
      <w:r w:rsidRPr="0029417C">
        <w:rPr>
          <w:rFonts w:ascii="Verdana" w:hAnsi="Verdana"/>
          <w:color w:val="000000"/>
          <w:sz w:val="20"/>
          <w:szCs w:val="20"/>
          <w:lang w:eastAsia="en-GB"/>
        </w:rPr>
        <w:t>Multiple network capability - up to four different trunked networks</w:t>
      </w:r>
    </w:p>
    <w:p w:rsidR="00FC0F2D" w:rsidRPr="0029417C" w:rsidRDefault="00FC0F2D" w:rsidP="00FC0F2D">
      <w:pPr>
        <w:numPr>
          <w:ilvl w:val="0"/>
          <w:numId w:val="28"/>
        </w:numPr>
        <w:spacing w:before="72" w:after="72" w:line="300" w:lineRule="atLeast"/>
        <w:ind w:left="0"/>
        <w:rPr>
          <w:rFonts w:ascii="Verdana" w:hAnsi="Verdana"/>
          <w:color w:val="000000"/>
          <w:sz w:val="20"/>
          <w:szCs w:val="20"/>
          <w:lang w:eastAsia="en-GB"/>
        </w:rPr>
      </w:pPr>
      <w:r w:rsidRPr="0029417C">
        <w:rPr>
          <w:rFonts w:ascii="Verdana" w:hAnsi="Verdana"/>
          <w:color w:val="000000"/>
          <w:sz w:val="20"/>
          <w:szCs w:val="20"/>
          <w:lang w:eastAsia="en-GB"/>
        </w:rPr>
        <w:t>Voice inversion scrambling</w:t>
      </w:r>
    </w:p>
    <w:p w:rsidR="00FC0F2D" w:rsidRPr="0029417C" w:rsidRDefault="00FC0F2D" w:rsidP="00FC0F2D">
      <w:pPr>
        <w:numPr>
          <w:ilvl w:val="0"/>
          <w:numId w:val="28"/>
        </w:numPr>
        <w:spacing w:before="72" w:after="72" w:line="300" w:lineRule="atLeast"/>
        <w:ind w:left="0"/>
        <w:rPr>
          <w:rFonts w:ascii="Verdana" w:hAnsi="Verdana"/>
          <w:color w:val="000000"/>
          <w:sz w:val="20"/>
          <w:szCs w:val="20"/>
          <w:lang w:eastAsia="en-GB"/>
        </w:rPr>
      </w:pPr>
      <w:r w:rsidRPr="0029417C">
        <w:rPr>
          <w:rFonts w:ascii="Verdana" w:hAnsi="Verdana"/>
          <w:color w:val="000000"/>
          <w:sz w:val="20"/>
          <w:szCs w:val="20"/>
          <w:lang w:eastAsia="en-GB"/>
        </w:rPr>
        <w:t>Built-in MAP 27 interface as standard</w:t>
      </w:r>
    </w:p>
    <w:p w:rsidR="00FC0F2D" w:rsidRPr="0029417C" w:rsidRDefault="00FC0F2D" w:rsidP="00FC0F2D">
      <w:pPr>
        <w:numPr>
          <w:ilvl w:val="0"/>
          <w:numId w:val="28"/>
        </w:numPr>
        <w:spacing w:before="72" w:after="72" w:line="300" w:lineRule="atLeast"/>
        <w:ind w:left="0"/>
        <w:rPr>
          <w:rFonts w:ascii="Verdana" w:hAnsi="Verdana"/>
          <w:color w:val="000000"/>
          <w:sz w:val="20"/>
          <w:szCs w:val="20"/>
          <w:lang w:eastAsia="en-GB"/>
        </w:rPr>
      </w:pPr>
      <w:r w:rsidRPr="0029417C">
        <w:rPr>
          <w:rFonts w:ascii="Verdana" w:hAnsi="Verdana"/>
          <w:color w:val="000000"/>
          <w:sz w:val="20"/>
          <w:szCs w:val="20"/>
          <w:lang w:eastAsia="en-GB"/>
        </w:rPr>
        <w:t>Supports short data messages and ANI</w:t>
      </w:r>
    </w:p>
    <w:p w:rsidR="00FC0F2D" w:rsidRPr="0029417C" w:rsidRDefault="00FC0F2D" w:rsidP="00FC0F2D">
      <w:pPr>
        <w:numPr>
          <w:ilvl w:val="0"/>
          <w:numId w:val="28"/>
        </w:numPr>
        <w:spacing w:before="72" w:after="72" w:line="300" w:lineRule="atLeast"/>
        <w:ind w:left="0"/>
        <w:rPr>
          <w:rFonts w:ascii="Verdana" w:hAnsi="Verdana"/>
          <w:color w:val="000000"/>
          <w:sz w:val="20"/>
          <w:szCs w:val="20"/>
          <w:lang w:eastAsia="en-GB"/>
        </w:rPr>
      </w:pPr>
      <w:r w:rsidRPr="0029417C">
        <w:rPr>
          <w:rFonts w:ascii="Verdana" w:hAnsi="Verdana"/>
          <w:color w:val="000000"/>
          <w:sz w:val="20"/>
          <w:szCs w:val="20"/>
          <w:lang w:eastAsia="en-GB"/>
        </w:rPr>
        <w:t>Incoming calls can be queued for future reference and call back</w:t>
      </w:r>
    </w:p>
    <w:p w:rsidR="00FC0F2D" w:rsidRPr="0029417C" w:rsidRDefault="00FC0F2D" w:rsidP="00FC0F2D">
      <w:pPr>
        <w:numPr>
          <w:ilvl w:val="0"/>
          <w:numId w:val="28"/>
        </w:numPr>
        <w:spacing w:before="72" w:after="72" w:line="300" w:lineRule="atLeast"/>
        <w:ind w:left="0"/>
        <w:rPr>
          <w:rFonts w:ascii="Verdana" w:hAnsi="Verdana"/>
          <w:color w:val="000000"/>
          <w:sz w:val="20"/>
          <w:szCs w:val="20"/>
          <w:lang w:eastAsia="en-GB"/>
        </w:rPr>
      </w:pPr>
      <w:r w:rsidRPr="0029417C">
        <w:rPr>
          <w:rFonts w:ascii="Verdana" w:hAnsi="Verdana"/>
          <w:color w:val="000000"/>
          <w:sz w:val="20"/>
          <w:szCs w:val="20"/>
          <w:lang w:eastAsia="en-GB"/>
        </w:rPr>
        <w:t>Lone Worker function to improve worker safety</w:t>
      </w:r>
    </w:p>
    <w:p w:rsidR="00FC0F2D" w:rsidRPr="0029417C" w:rsidRDefault="00FC0F2D" w:rsidP="00FC0F2D">
      <w:pPr>
        <w:numPr>
          <w:ilvl w:val="0"/>
          <w:numId w:val="28"/>
        </w:numPr>
        <w:spacing w:before="72" w:after="72" w:line="300" w:lineRule="atLeast"/>
        <w:ind w:left="0"/>
        <w:rPr>
          <w:rFonts w:ascii="Verdana" w:hAnsi="Verdana"/>
          <w:color w:val="000000"/>
          <w:sz w:val="20"/>
          <w:szCs w:val="20"/>
          <w:lang w:eastAsia="en-GB"/>
        </w:rPr>
      </w:pPr>
      <w:r w:rsidRPr="0029417C">
        <w:rPr>
          <w:rFonts w:ascii="Verdana" w:hAnsi="Verdana"/>
          <w:color w:val="000000"/>
          <w:sz w:val="20"/>
          <w:szCs w:val="20"/>
          <w:lang w:eastAsia="en-GB"/>
        </w:rPr>
        <w:t>Multiple auxiliary ports and expansive internal options area</w:t>
      </w:r>
    </w:p>
    <w:p w:rsidR="00FC0F2D" w:rsidRDefault="00FC0F2D" w:rsidP="00FC0F2D">
      <w:pPr>
        <w:numPr>
          <w:ilvl w:val="0"/>
          <w:numId w:val="28"/>
        </w:numPr>
        <w:spacing w:before="72" w:after="72" w:line="300" w:lineRule="atLeast"/>
        <w:ind w:left="0"/>
        <w:rPr>
          <w:rFonts w:ascii="Verdana" w:hAnsi="Verdana"/>
          <w:color w:val="000000"/>
          <w:sz w:val="20"/>
          <w:szCs w:val="20"/>
          <w:lang w:eastAsia="en-GB"/>
        </w:rPr>
      </w:pPr>
      <w:r w:rsidRPr="0029417C">
        <w:rPr>
          <w:rFonts w:ascii="Verdana" w:hAnsi="Verdana"/>
          <w:color w:val="000000"/>
          <w:sz w:val="20"/>
          <w:szCs w:val="20"/>
          <w:lang w:eastAsia="en-GB"/>
        </w:rPr>
        <w:t>Direct connect GPS and GPS display option</w:t>
      </w:r>
    </w:p>
    <w:p w:rsidR="00FC0F2D" w:rsidRDefault="00FC0F2D" w:rsidP="00071674">
      <w:pPr>
        <w:spacing w:after="200" w:line="276" w:lineRule="auto"/>
      </w:pPr>
    </w:p>
    <w:p w:rsidR="00071674" w:rsidRDefault="00071674" w:rsidP="00071674">
      <w:pPr>
        <w:spacing w:after="200" w:line="276" w:lineRule="auto"/>
      </w:pPr>
    </w:p>
    <w:p w:rsidR="00071674" w:rsidRDefault="00071674" w:rsidP="00071674">
      <w:pPr>
        <w:spacing w:after="200" w:line="276" w:lineRule="auto"/>
      </w:pPr>
    </w:p>
    <w:p w:rsidR="00071674" w:rsidRDefault="00071674" w:rsidP="00071674">
      <w:pPr>
        <w:spacing w:after="200" w:line="276" w:lineRule="auto"/>
      </w:pPr>
    </w:p>
    <w:tbl>
      <w:tblPr>
        <w:tblStyle w:val="LightList-Accent1"/>
        <w:tblW w:w="0" w:type="auto"/>
        <w:tblLook w:val="04A0" w:firstRow="1" w:lastRow="0" w:firstColumn="1" w:lastColumn="0" w:noHBand="0" w:noVBand="1"/>
      </w:tblPr>
      <w:tblGrid>
        <w:gridCol w:w="3340"/>
        <w:gridCol w:w="1126"/>
        <w:gridCol w:w="2549"/>
        <w:gridCol w:w="2227"/>
      </w:tblGrid>
      <w:tr w:rsidR="00FC0F2D" w:rsidTr="00FC0F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rsidR="00FC0F2D" w:rsidRDefault="00FC0F2D" w:rsidP="00FC0F2D">
            <w:r>
              <w:t xml:space="preserve">GENERAL SPECIFICATION </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0" w:type="dxa"/>
          </w:tcPr>
          <w:p w:rsidR="00FC0F2D" w:rsidRDefault="00FC0F2D" w:rsidP="00FC0F2D">
            <w:r w:rsidRPr="001E3FC7">
              <w:t>VHF</w:t>
            </w:r>
          </w:p>
        </w:tc>
        <w:tc>
          <w:tcPr>
            <w:tcW w:w="1126" w:type="dxa"/>
          </w:tcPr>
          <w:p w:rsidR="00FC0F2D" w:rsidRPr="00C47D5B" w:rsidRDefault="00FC0F2D" w:rsidP="00FC0F2D">
            <w:pPr>
              <w:pStyle w:val="Default"/>
              <w:cnfStyle w:val="000000100000" w:firstRow="0" w:lastRow="0" w:firstColumn="0" w:lastColumn="0" w:oddVBand="0" w:evenVBand="0" w:oddHBand="1" w:evenHBand="0" w:firstRowFirstColumn="0" w:firstRowLastColumn="0" w:lastRowFirstColumn="0" w:lastRowLastColumn="0"/>
            </w:pPr>
            <w:r w:rsidRPr="00C47D5B">
              <w:rPr>
                <w:b/>
                <w:bCs/>
              </w:rPr>
              <w:t xml:space="preserve">Band </w:t>
            </w:r>
          </w:p>
        </w:tc>
        <w:tc>
          <w:tcPr>
            <w:tcW w:w="2549" w:type="dxa"/>
          </w:tcPr>
          <w:p w:rsidR="00FC0F2D" w:rsidRPr="001E3FC7" w:rsidRDefault="00FC0F2D" w:rsidP="00FC0F2D">
            <w:pPr>
              <w:pStyle w:val="Default"/>
              <w:cnfStyle w:val="000000100000" w:firstRow="0" w:lastRow="0" w:firstColumn="0" w:lastColumn="0" w:oddVBand="0" w:evenVBand="0" w:oddHBand="1" w:evenHBand="0" w:firstRowFirstColumn="0" w:firstRowLastColumn="0" w:lastRowFirstColumn="0" w:lastRowLastColumn="0"/>
            </w:pPr>
            <w:r w:rsidRPr="001E3FC7">
              <w:rPr>
                <w:b/>
                <w:bCs/>
              </w:rPr>
              <w:t xml:space="preserve">Operational Frequency </w:t>
            </w:r>
          </w:p>
          <w:p w:rsidR="00FC0F2D" w:rsidRDefault="00FC0F2D" w:rsidP="00FC0F2D">
            <w:pPr>
              <w:cnfStyle w:val="000000100000" w:firstRow="0" w:lastRow="0" w:firstColumn="0" w:lastColumn="0" w:oddVBand="0" w:evenVBand="0" w:oddHBand="1" w:evenHBand="0" w:firstRowFirstColumn="0" w:firstRowLastColumn="0" w:lastRowFirstColumn="0" w:lastRowLastColumn="0"/>
            </w:pPr>
          </w:p>
        </w:tc>
        <w:tc>
          <w:tcPr>
            <w:tcW w:w="2227" w:type="dxa"/>
          </w:tcPr>
          <w:p w:rsidR="00FC0F2D" w:rsidRPr="001E3FC7" w:rsidRDefault="00FC0F2D" w:rsidP="00FC0F2D">
            <w:pPr>
              <w:pStyle w:val="Default"/>
              <w:cnfStyle w:val="000000100000" w:firstRow="0" w:lastRow="0" w:firstColumn="0" w:lastColumn="0" w:oddVBand="0" w:evenVBand="0" w:oddHBand="1" w:evenHBand="0" w:firstRowFirstColumn="0" w:firstRowLastColumn="0" w:lastRowFirstColumn="0" w:lastRowLastColumn="0"/>
            </w:pPr>
            <w:r w:rsidRPr="001E3FC7">
              <w:rPr>
                <w:b/>
                <w:bCs/>
              </w:rPr>
              <w:t xml:space="preserve">Transmit Power </w:t>
            </w:r>
          </w:p>
          <w:p w:rsidR="00FC0F2D" w:rsidRDefault="00FC0F2D" w:rsidP="00FC0F2D">
            <w:pPr>
              <w:cnfStyle w:val="000000100000" w:firstRow="0" w:lastRow="0" w:firstColumn="0" w:lastColumn="0" w:oddVBand="0" w:evenVBand="0" w:oddHBand="1" w:evenHBand="0" w:firstRowFirstColumn="0" w:firstRowLastColumn="0" w:lastRowFirstColumn="0" w:lastRowLastColumn="0"/>
            </w:pPr>
          </w:p>
        </w:tc>
      </w:tr>
      <w:tr w:rsidR="00FC0F2D" w:rsidTr="00FC0F2D">
        <w:tc>
          <w:tcPr>
            <w:cnfStyle w:val="001000000000" w:firstRow="0" w:lastRow="0" w:firstColumn="1" w:lastColumn="0" w:oddVBand="0" w:evenVBand="0" w:oddHBand="0" w:evenHBand="0" w:firstRowFirstColumn="0" w:firstRowLastColumn="0" w:lastRowFirstColumn="0" w:lastRowLastColumn="0"/>
            <w:tcW w:w="3340" w:type="dxa"/>
          </w:tcPr>
          <w:p w:rsidR="00FC0F2D" w:rsidRPr="00D875E7" w:rsidRDefault="00FC0F2D" w:rsidP="00FC0F2D">
            <w:pPr>
              <w:rPr>
                <w:sz w:val="20"/>
                <w:szCs w:val="20"/>
              </w:rPr>
            </w:pPr>
          </w:p>
        </w:tc>
        <w:tc>
          <w:tcPr>
            <w:tcW w:w="1126" w:type="dxa"/>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A4 </w:t>
            </w:r>
          </w:p>
        </w:tc>
        <w:tc>
          <w:tcPr>
            <w:tcW w:w="2549" w:type="dxa"/>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66–88MHz </w:t>
            </w:r>
          </w:p>
        </w:tc>
        <w:tc>
          <w:tcPr>
            <w:tcW w:w="2227" w:type="dxa"/>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25W </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0" w:type="dxa"/>
          </w:tcPr>
          <w:p w:rsidR="00FC0F2D" w:rsidRPr="00D875E7" w:rsidRDefault="00FC0F2D" w:rsidP="00FC0F2D">
            <w:pPr>
              <w:rPr>
                <w:sz w:val="20"/>
                <w:szCs w:val="20"/>
              </w:rPr>
            </w:pPr>
          </w:p>
        </w:tc>
        <w:tc>
          <w:tcPr>
            <w:tcW w:w="1126" w:type="dxa"/>
          </w:tcPr>
          <w:p w:rsidR="00FC0F2D" w:rsidRPr="00D875E7" w:rsidRDefault="00FC0F2D" w:rsidP="00FC0F2D">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B1 </w:t>
            </w:r>
          </w:p>
        </w:tc>
        <w:tc>
          <w:tcPr>
            <w:tcW w:w="2549" w:type="dxa"/>
          </w:tcPr>
          <w:p w:rsidR="00FC0F2D" w:rsidRPr="00D875E7" w:rsidRDefault="00FC0F2D" w:rsidP="00FC0F2D">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136–174MHz </w:t>
            </w:r>
          </w:p>
        </w:tc>
        <w:tc>
          <w:tcPr>
            <w:tcW w:w="2227" w:type="dxa"/>
          </w:tcPr>
          <w:p w:rsidR="00FC0F2D" w:rsidRPr="00D875E7" w:rsidRDefault="00FC0F2D" w:rsidP="00FC0F2D">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25W </w:t>
            </w:r>
          </w:p>
        </w:tc>
      </w:tr>
      <w:tr w:rsidR="00FC0F2D" w:rsidTr="00FC0F2D">
        <w:tc>
          <w:tcPr>
            <w:cnfStyle w:val="001000000000" w:firstRow="0" w:lastRow="0" w:firstColumn="1" w:lastColumn="0" w:oddVBand="0" w:evenVBand="0" w:oddHBand="0" w:evenHBand="0" w:firstRowFirstColumn="0" w:firstRowLastColumn="0" w:lastRowFirstColumn="0" w:lastRowLastColumn="0"/>
            <w:tcW w:w="3340" w:type="dxa"/>
          </w:tcPr>
          <w:p w:rsidR="00FC0F2D" w:rsidRPr="00D875E7" w:rsidRDefault="00FC0F2D" w:rsidP="00FC0F2D">
            <w:pPr>
              <w:rPr>
                <w:sz w:val="20"/>
                <w:szCs w:val="20"/>
              </w:rPr>
            </w:pPr>
          </w:p>
        </w:tc>
        <w:tc>
          <w:tcPr>
            <w:tcW w:w="1126" w:type="dxa"/>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B1 </w:t>
            </w:r>
          </w:p>
        </w:tc>
        <w:tc>
          <w:tcPr>
            <w:tcW w:w="2549" w:type="dxa"/>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136–174MHz </w:t>
            </w:r>
          </w:p>
        </w:tc>
        <w:tc>
          <w:tcPr>
            <w:tcW w:w="2227" w:type="dxa"/>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50W </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0" w:type="dxa"/>
          </w:tcPr>
          <w:p w:rsidR="00FC0F2D" w:rsidRPr="00D875E7" w:rsidRDefault="00FC0F2D" w:rsidP="00FC0F2D">
            <w:pPr>
              <w:rPr>
                <w:sz w:val="20"/>
                <w:szCs w:val="20"/>
              </w:rPr>
            </w:pPr>
          </w:p>
        </w:tc>
        <w:tc>
          <w:tcPr>
            <w:tcW w:w="1126" w:type="dxa"/>
          </w:tcPr>
          <w:p w:rsidR="00FC0F2D" w:rsidRPr="00D875E7" w:rsidRDefault="00FC0F2D" w:rsidP="00FC0F2D">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C0 </w:t>
            </w:r>
          </w:p>
        </w:tc>
        <w:tc>
          <w:tcPr>
            <w:tcW w:w="2549" w:type="dxa"/>
          </w:tcPr>
          <w:p w:rsidR="00FC0F2D" w:rsidRPr="00D875E7" w:rsidRDefault="00FC0F2D" w:rsidP="00FC0F2D">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174–225MHz </w:t>
            </w:r>
          </w:p>
        </w:tc>
        <w:tc>
          <w:tcPr>
            <w:tcW w:w="2227" w:type="dxa"/>
          </w:tcPr>
          <w:p w:rsidR="00FC0F2D" w:rsidRPr="00D875E7" w:rsidRDefault="00FC0F2D" w:rsidP="00FC0F2D">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25W </w:t>
            </w:r>
          </w:p>
        </w:tc>
      </w:tr>
      <w:tr w:rsidR="00FC0F2D" w:rsidTr="00FC0F2D">
        <w:tc>
          <w:tcPr>
            <w:cnfStyle w:val="001000000000" w:firstRow="0" w:lastRow="0" w:firstColumn="1" w:lastColumn="0" w:oddVBand="0" w:evenVBand="0" w:oddHBand="0" w:evenHBand="0" w:firstRowFirstColumn="0" w:firstRowLastColumn="0" w:lastRowFirstColumn="0" w:lastRowLastColumn="0"/>
            <w:tcW w:w="3340" w:type="dxa"/>
          </w:tcPr>
          <w:p w:rsidR="00FC0F2D" w:rsidRPr="00D875E7" w:rsidRDefault="00FC0F2D" w:rsidP="00FC0F2D">
            <w:pPr>
              <w:rPr>
                <w:sz w:val="20"/>
                <w:szCs w:val="20"/>
              </w:rPr>
            </w:pPr>
          </w:p>
        </w:tc>
        <w:tc>
          <w:tcPr>
            <w:tcW w:w="1126"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D1 </w:t>
            </w:r>
          </w:p>
        </w:tc>
        <w:tc>
          <w:tcPr>
            <w:tcW w:w="2549"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216–266MHz </w:t>
            </w:r>
          </w:p>
        </w:tc>
        <w:tc>
          <w:tcPr>
            <w:tcW w:w="2227"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25W </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0" w:type="dxa"/>
          </w:tcPr>
          <w:p w:rsidR="00FC0F2D" w:rsidRPr="00D875E7" w:rsidRDefault="00FC0F2D" w:rsidP="00FC0F2D">
            <w:pPr>
              <w:rPr>
                <w:b w:val="0"/>
                <w:sz w:val="20"/>
                <w:szCs w:val="20"/>
              </w:rPr>
            </w:pPr>
            <w:r w:rsidRPr="00D875E7">
              <w:rPr>
                <w:b w:val="0"/>
                <w:sz w:val="20"/>
                <w:szCs w:val="20"/>
              </w:rPr>
              <w:t>UHF</w:t>
            </w:r>
          </w:p>
        </w:tc>
        <w:tc>
          <w:tcPr>
            <w:tcW w:w="1126" w:type="dxa"/>
          </w:tcPr>
          <w:p w:rsidR="00FC0F2D" w:rsidRPr="00D875E7" w:rsidRDefault="00FC0F2D" w:rsidP="00FC0F2D">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G2 </w:t>
            </w:r>
          </w:p>
        </w:tc>
        <w:tc>
          <w:tcPr>
            <w:tcW w:w="2549" w:type="dxa"/>
          </w:tcPr>
          <w:p w:rsidR="00FC0F2D" w:rsidRPr="00D875E7" w:rsidRDefault="00FC0F2D" w:rsidP="00FC0F2D">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350–400MHz </w:t>
            </w:r>
          </w:p>
        </w:tc>
        <w:tc>
          <w:tcPr>
            <w:tcW w:w="2227" w:type="dxa"/>
          </w:tcPr>
          <w:p w:rsidR="00FC0F2D" w:rsidRPr="00D875E7" w:rsidRDefault="00FC0F2D" w:rsidP="00FC0F2D">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40W </w:t>
            </w:r>
          </w:p>
        </w:tc>
      </w:tr>
      <w:tr w:rsidR="00FC0F2D" w:rsidTr="00FC0F2D">
        <w:tc>
          <w:tcPr>
            <w:cnfStyle w:val="001000000000" w:firstRow="0" w:lastRow="0" w:firstColumn="1" w:lastColumn="0" w:oddVBand="0" w:evenVBand="0" w:oddHBand="0" w:evenHBand="0" w:firstRowFirstColumn="0" w:firstRowLastColumn="0" w:lastRowFirstColumn="0" w:lastRowLastColumn="0"/>
            <w:tcW w:w="3340" w:type="dxa"/>
          </w:tcPr>
          <w:p w:rsidR="00FC0F2D" w:rsidRPr="00D875E7" w:rsidRDefault="00FC0F2D" w:rsidP="00FC0F2D">
            <w:pPr>
              <w:rPr>
                <w:sz w:val="20"/>
                <w:szCs w:val="20"/>
              </w:rPr>
            </w:pPr>
          </w:p>
        </w:tc>
        <w:tc>
          <w:tcPr>
            <w:tcW w:w="1126" w:type="dxa"/>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H5 </w:t>
            </w:r>
          </w:p>
        </w:tc>
        <w:tc>
          <w:tcPr>
            <w:tcW w:w="2549" w:type="dxa"/>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400–470MHz </w:t>
            </w:r>
          </w:p>
        </w:tc>
        <w:tc>
          <w:tcPr>
            <w:tcW w:w="2227" w:type="dxa"/>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25W </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0" w:type="dxa"/>
          </w:tcPr>
          <w:p w:rsidR="00FC0F2D" w:rsidRPr="00D875E7" w:rsidRDefault="00FC0F2D" w:rsidP="00FC0F2D">
            <w:pPr>
              <w:rPr>
                <w:sz w:val="20"/>
                <w:szCs w:val="20"/>
              </w:rPr>
            </w:pPr>
          </w:p>
        </w:tc>
        <w:tc>
          <w:tcPr>
            <w:tcW w:w="1126" w:type="dxa"/>
          </w:tcPr>
          <w:p w:rsidR="00FC0F2D" w:rsidRPr="00D875E7" w:rsidRDefault="00FC0F2D" w:rsidP="00FC0F2D">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H5 </w:t>
            </w:r>
          </w:p>
        </w:tc>
        <w:tc>
          <w:tcPr>
            <w:tcW w:w="2549" w:type="dxa"/>
          </w:tcPr>
          <w:p w:rsidR="00FC0F2D" w:rsidRPr="00D875E7" w:rsidRDefault="00FC0F2D" w:rsidP="00FC0F2D">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400–470MHz </w:t>
            </w:r>
          </w:p>
        </w:tc>
        <w:tc>
          <w:tcPr>
            <w:tcW w:w="2227" w:type="dxa"/>
          </w:tcPr>
          <w:p w:rsidR="00FC0F2D" w:rsidRPr="00D875E7" w:rsidRDefault="00FC0F2D" w:rsidP="00FC0F2D">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40W </w:t>
            </w:r>
          </w:p>
        </w:tc>
      </w:tr>
      <w:tr w:rsidR="00FC0F2D" w:rsidTr="00FC0F2D">
        <w:tc>
          <w:tcPr>
            <w:cnfStyle w:val="001000000000" w:firstRow="0" w:lastRow="0" w:firstColumn="1" w:lastColumn="0" w:oddVBand="0" w:evenVBand="0" w:oddHBand="0" w:evenHBand="0" w:firstRowFirstColumn="0" w:firstRowLastColumn="0" w:lastRowFirstColumn="0" w:lastRowLastColumn="0"/>
            <w:tcW w:w="3340" w:type="dxa"/>
          </w:tcPr>
          <w:p w:rsidR="00FC0F2D" w:rsidRPr="00D875E7" w:rsidRDefault="00FC0F2D" w:rsidP="00FC0F2D">
            <w:pPr>
              <w:rPr>
                <w:sz w:val="20"/>
                <w:szCs w:val="20"/>
              </w:rPr>
            </w:pPr>
          </w:p>
        </w:tc>
        <w:tc>
          <w:tcPr>
            <w:tcW w:w="1126" w:type="dxa"/>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H6 </w:t>
            </w:r>
          </w:p>
        </w:tc>
        <w:tc>
          <w:tcPr>
            <w:tcW w:w="2549" w:type="dxa"/>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450–530MHz </w:t>
            </w:r>
          </w:p>
        </w:tc>
        <w:tc>
          <w:tcPr>
            <w:tcW w:w="2227" w:type="dxa"/>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25W </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0" w:type="dxa"/>
          </w:tcPr>
          <w:p w:rsidR="00FC0F2D" w:rsidRPr="00D875E7" w:rsidRDefault="00FC0F2D" w:rsidP="00FC0F2D">
            <w:pPr>
              <w:rPr>
                <w:sz w:val="20"/>
                <w:szCs w:val="20"/>
              </w:rPr>
            </w:pPr>
          </w:p>
        </w:tc>
        <w:tc>
          <w:tcPr>
            <w:tcW w:w="1126"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H7 </w:t>
            </w:r>
          </w:p>
        </w:tc>
        <w:tc>
          <w:tcPr>
            <w:tcW w:w="2549"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450–520MHz </w:t>
            </w:r>
          </w:p>
        </w:tc>
        <w:tc>
          <w:tcPr>
            <w:tcW w:w="2227"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40W </w:t>
            </w:r>
          </w:p>
        </w:tc>
      </w:tr>
      <w:tr w:rsidR="00FC0F2D" w:rsidTr="00FC0F2D">
        <w:tc>
          <w:tcPr>
            <w:cnfStyle w:val="001000000000" w:firstRow="0" w:lastRow="0" w:firstColumn="1" w:lastColumn="0" w:oddVBand="0" w:evenVBand="0" w:oddHBand="0" w:evenHBand="0" w:firstRowFirstColumn="0" w:firstRowLastColumn="0" w:lastRowFirstColumn="0" w:lastRowLastColumn="0"/>
            <w:tcW w:w="3340" w:type="dxa"/>
          </w:tcPr>
          <w:p w:rsidR="00FC0F2D" w:rsidRPr="00D875E7" w:rsidRDefault="00FC0F2D" w:rsidP="00FC0F2D">
            <w:pPr>
              <w:rPr>
                <w:sz w:val="20"/>
                <w:szCs w:val="20"/>
              </w:rPr>
            </w:pPr>
            <w:r w:rsidRPr="00D875E7">
              <w:rPr>
                <w:sz w:val="20"/>
                <w:szCs w:val="20"/>
              </w:rPr>
              <w:t>700/800MHz</w:t>
            </w:r>
          </w:p>
        </w:tc>
        <w:tc>
          <w:tcPr>
            <w:tcW w:w="1126" w:type="dxa"/>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b/>
                <w:sz w:val="20"/>
                <w:szCs w:val="20"/>
              </w:rPr>
            </w:pPr>
            <w:r w:rsidRPr="00D875E7">
              <w:rPr>
                <w:b/>
                <w:sz w:val="20"/>
                <w:szCs w:val="20"/>
              </w:rPr>
              <w:t>K5</w:t>
            </w:r>
          </w:p>
        </w:tc>
        <w:tc>
          <w:tcPr>
            <w:tcW w:w="2549" w:type="dxa"/>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b/>
                <w:sz w:val="20"/>
                <w:szCs w:val="20"/>
              </w:rPr>
            </w:pPr>
            <w:r w:rsidRPr="00D875E7">
              <w:rPr>
                <w:b/>
                <w:bCs/>
                <w:sz w:val="20"/>
                <w:szCs w:val="20"/>
              </w:rPr>
              <w:t xml:space="preserve">Transmit Receive </w:t>
            </w:r>
          </w:p>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b/>
                <w:sz w:val="20"/>
                <w:szCs w:val="20"/>
              </w:rPr>
            </w:pPr>
          </w:p>
        </w:tc>
        <w:tc>
          <w:tcPr>
            <w:tcW w:w="2227" w:type="dxa"/>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b/>
                <w:sz w:val="20"/>
                <w:szCs w:val="20"/>
              </w:rPr>
            </w:pPr>
            <w:r w:rsidRPr="00D875E7">
              <w:rPr>
                <w:b/>
                <w:sz w:val="20"/>
                <w:szCs w:val="20"/>
              </w:rPr>
              <w:t xml:space="preserve">30W (&lt;806MHz) </w:t>
            </w:r>
          </w:p>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b/>
                <w:sz w:val="20"/>
                <w:szCs w:val="20"/>
              </w:rPr>
            </w:pPr>
            <w:r w:rsidRPr="00D875E7">
              <w:rPr>
                <w:b/>
                <w:sz w:val="20"/>
                <w:szCs w:val="20"/>
              </w:rPr>
              <w:t>35W (&gt;806MHz)</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0" w:type="dxa"/>
          </w:tcPr>
          <w:p w:rsidR="00FC0F2D" w:rsidRPr="00D875E7" w:rsidRDefault="00FC0F2D" w:rsidP="00FC0F2D">
            <w:pPr>
              <w:rPr>
                <w:sz w:val="20"/>
                <w:szCs w:val="20"/>
              </w:rPr>
            </w:pPr>
          </w:p>
        </w:tc>
        <w:tc>
          <w:tcPr>
            <w:tcW w:w="1126"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p>
        </w:tc>
        <w:tc>
          <w:tcPr>
            <w:tcW w:w="2549"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762–776MHz</w:t>
            </w:r>
          </w:p>
        </w:tc>
        <w:tc>
          <w:tcPr>
            <w:tcW w:w="2227"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p>
        </w:tc>
      </w:tr>
      <w:tr w:rsidR="00FC0F2D" w:rsidTr="00FC0F2D">
        <w:tc>
          <w:tcPr>
            <w:cnfStyle w:val="001000000000" w:firstRow="0" w:lastRow="0" w:firstColumn="1" w:lastColumn="0" w:oddVBand="0" w:evenVBand="0" w:oddHBand="0" w:evenHBand="0" w:firstRowFirstColumn="0" w:firstRowLastColumn="0" w:lastRowFirstColumn="0" w:lastRowLastColumn="0"/>
            <w:tcW w:w="3340" w:type="dxa"/>
          </w:tcPr>
          <w:p w:rsidR="00FC0F2D" w:rsidRPr="00D875E7" w:rsidRDefault="00FC0F2D" w:rsidP="00FC0F2D">
            <w:pPr>
              <w:rPr>
                <w:sz w:val="20"/>
                <w:szCs w:val="20"/>
              </w:rPr>
            </w:pPr>
          </w:p>
        </w:tc>
        <w:tc>
          <w:tcPr>
            <w:tcW w:w="1126"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p>
        </w:tc>
        <w:tc>
          <w:tcPr>
            <w:tcW w:w="2549"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762–776MHz</w:t>
            </w:r>
          </w:p>
        </w:tc>
        <w:tc>
          <w:tcPr>
            <w:tcW w:w="2227"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0" w:type="dxa"/>
          </w:tcPr>
          <w:p w:rsidR="00FC0F2D" w:rsidRDefault="00FC0F2D" w:rsidP="00FC0F2D"/>
        </w:tc>
        <w:tc>
          <w:tcPr>
            <w:tcW w:w="1126" w:type="dxa"/>
          </w:tcPr>
          <w:p w:rsidR="00FC0F2D" w:rsidRDefault="00FC0F2D" w:rsidP="00FC0F2D">
            <w:pPr>
              <w:cnfStyle w:val="000000100000" w:firstRow="0" w:lastRow="0" w:firstColumn="0" w:lastColumn="0" w:oddVBand="0" w:evenVBand="0" w:oddHBand="1" w:evenHBand="0" w:firstRowFirstColumn="0" w:firstRowLastColumn="0" w:lastRowFirstColumn="0" w:lastRowLastColumn="0"/>
            </w:pPr>
          </w:p>
        </w:tc>
        <w:tc>
          <w:tcPr>
            <w:tcW w:w="2549" w:type="dxa"/>
          </w:tcPr>
          <w:p w:rsidR="00FC0F2D" w:rsidRPr="00D875E7" w:rsidRDefault="00FC0F2D" w:rsidP="00FC0F2D">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792–825MHz </w:t>
            </w:r>
          </w:p>
          <w:p w:rsidR="00FC0F2D" w:rsidRDefault="00FC0F2D" w:rsidP="00FC0F2D">
            <w:pPr>
              <w:cnfStyle w:val="000000100000" w:firstRow="0" w:lastRow="0" w:firstColumn="0" w:lastColumn="0" w:oddVBand="0" w:evenVBand="0" w:oddHBand="1" w:evenHBand="0" w:firstRowFirstColumn="0" w:firstRowLastColumn="0" w:lastRowFirstColumn="0" w:lastRowLastColumn="0"/>
            </w:pPr>
          </w:p>
        </w:tc>
        <w:tc>
          <w:tcPr>
            <w:tcW w:w="2227" w:type="dxa"/>
          </w:tcPr>
          <w:p w:rsidR="00FC0F2D" w:rsidRDefault="00FC0F2D" w:rsidP="00FC0F2D">
            <w:pPr>
              <w:cnfStyle w:val="000000100000" w:firstRow="0" w:lastRow="0" w:firstColumn="0" w:lastColumn="0" w:oddVBand="0" w:evenVBand="0" w:oddHBand="1" w:evenHBand="0" w:firstRowFirstColumn="0" w:firstRowLastColumn="0" w:lastRowFirstColumn="0" w:lastRowLastColumn="0"/>
            </w:pPr>
          </w:p>
        </w:tc>
      </w:tr>
      <w:tr w:rsidR="00FC0F2D" w:rsidTr="00FC0F2D">
        <w:tc>
          <w:tcPr>
            <w:cnfStyle w:val="001000000000" w:firstRow="0" w:lastRow="0" w:firstColumn="1" w:lastColumn="0" w:oddVBand="0" w:evenVBand="0" w:oddHBand="0" w:evenHBand="0" w:firstRowFirstColumn="0" w:firstRowLastColumn="0" w:lastRowFirstColumn="0" w:lastRowLastColumn="0"/>
            <w:tcW w:w="3340" w:type="dxa"/>
          </w:tcPr>
          <w:p w:rsidR="00FC0F2D" w:rsidRDefault="00FC0F2D" w:rsidP="00FC0F2D"/>
        </w:tc>
        <w:tc>
          <w:tcPr>
            <w:tcW w:w="1126" w:type="dxa"/>
          </w:tcPr>
          <w:p w:rsidR="00FC0F2D" w:rsidRDefault="00FC0F2D" w:rsidP="00FC0F2D">
            <w:pPr>
              <w:cnfStyle w:val="000000000000" w:firstRow="0" w:lastRow="0" w:firstColumn="0" w:lastColumn="0" w:oddVBand="0" w:evenVBand="0" w:oddHBand="0" w:evenHBand="0" w:firstRowFirstColumn="0" w:firstRowLastColumn="0" w:lastRowFirstColumn="0" w:lastRowLastColumn="0"/>
            </w:pPr>
          </w:p>
        </w:tc>
        <w:tc>
          <w:tcPr>
            <w:tcW w:w="2549"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850–870MHz</w:t>
            </w:r>
          </w:p>
        </w:tc>
        <w:tc>
          <w:tcPr>
            <w:tcW w:w="2227"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0" w:type="dxa"/>
          </w:tcPr>
          <w:p w:rsidR="00FC0F2D" w:rsidRDefault="00FC0F2D" w:rsidP="00FC0F2D"/>
        </w:tc>
        <w:tc>
          <w:tcPr>
            <w:tcW w:w="1126" w:type="dxa"/>
          </w:tcPr>
          <w:p w:rsidR="00FC0F2D" w:rsidRDefault="00FC0F2D" w:rsidP="00FC0F2D">
            <w:pPr>
              <w:cnfStyle w:val="000000100000" w:firstRow="0" w:lastRow="0" w:firstColumn="0" w:lastColumn="0" w:oddVBand="0" w:evenVBand="0" w:oddHBand="1" w:evenHBand="0" w:firstRowFirstColumn="0" w:firstRowLastColumn="0" w:lastRowFirstColumn="0" w:lastRowLastColumn="0"/>
            </w:pPr>
          </w:p>
        </w:tc>
        <w:tc>
          <w:tcPr>
            <w:tcW w:w="2549"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850–870MHz</w:t>
            </w:r>
          </w:p>
        </w:tc>
        <w:tc>
          <w:tcPr>
            <w:tcW w:w="2227"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p>
        </w:tc>
      </w:tr>
      <w:tr w:rsidR="00FC0F2D" w:rsidTr="00FC0F2D">
        <w:tc>
          <w:tcPr>
            <w:cnfStyle w:val="001000000000" w:firstRow="0" w:lastRow="0" w:firstColumn="1" w:lastColumn="0" w:oddVBand="0" w:evenVBand="0" w:oddHBand="0" w:evenHBand="0" w:firstRowFirstColumn="0" w:firstRowLastColumn="0" w:lastRowFirstColumn="0" w:lastRowLastColumn="0"/>
            <w:tcW w:w="3340" w:type="dxa"/>
          </w:tcPr>
          <w:p w:rsidR="00FC0F2D" w:rsidRDefault="00FC0F2D" w:rsidP="00FC0F2D">
            <w:r w:rsidRPr="001E3FC7">
              <w:t>900MHz</w:t>
            </w:r>
          </w:p>
        </w:tc>
        <w:tc>
          <w:tcPr>
            <w:tcW w:w="1126" w:type="dxa"/>
          </w:tcPr>
          <w:p w:rsidR="00FC0F2D" w:rsidRPr="001E3FC7" w:rsidRDefault="00FC0F2D" w:rsidP="00FC0F2D">
            <w:pPr>
              <w:pStyle w:val="Default"/>
              <w:cnfStyle w:val="000000000000" w:firstRow="0" w:lastRow="0" w:firstColumn="0" w:lastColumn="0" w:oddVBand="0" w:evenVBand="0" w:oddHBand="0" w:evenHBand="0" w:firstRowFirstColumn="0" w:firstRowLastColumn="0" w:lastRowFirstColumn="0" w:lastRowLastColumn="0"/>
            </w:pPr>
            <w:r w:rsidRPr="001E3FC7">
              <w:t xml:space="preserve">L3 </w:t>
            </w:r>
          </w:p>
          <w:p w:rsidR="00FC0F2D" w:rsidRDefault="00FC0F2D" w:rsidP="00FC0F2D">
            <w:pPr>
              <w:cnfStyle w:val="000000000000" w:firstRow="0" w:lastRow="0" w:firstColumn="0" w:lastColumn="0" w:oddVBand="0" w:evenVBand="0" w:oddHBand="0" w:evenHBand="0" w:firstRowFirstColumn="0" w:firstRowLastColumn="0" w:lastRowFirstColumn="0" w:lastRowLastColumn="0"/>
            </w:pPr>
          </w:p>
        </w:tc>
        <w:tc>
          <w:tcPr>
            <w:tcW w:w="2549"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896–941MHz</w:t>
            </w:r>
          </w:p>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935–941MHz</w:t>
            </w:r>
          </w:p>
        </w:tc>
        <w:tc>
          <w:tcPr>
            <w:tcW w:w="2227"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30W</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0" w:type="dxa"/>
          </w:tcPr>
          <w:p w:rsidR="00FC0F2D" w:rsidRDefault="00FC0F2D" w:rsidP="00FC0F2D">
            <w:pPr>
              <w:pStyle w:val="Default"/>
            </w:pPr>
          </w:p>
          <w:p w:rsidR="00FC0F2D" w:rsidRPr="001E3FC7" w:rsidRDefault="00FC0F2D" w:rsidP="00FC0F2D">
            <w:pPr>
              <w:pStyle w:val="Default"/>
            </w:pPr>
            <w:r w:rsidRPr="001E3FC7">
              <w:t xml:space="preserve">Frequency Stability </w:t>
            </w:r>
          </w:p>
        </w:tc>
        <w:tc>
          <w:tcPr>
            <w:tcW w:w="5902" w:type="dxa"/>
            <w:gridSpan w:val="3"/>
          </w:tcPr>
          <w:p w:rsidR="00FC0F2D" w:rsidRDefault="00FC0F2D" w:rsidP="00FC0F2D">
            <w:pPr>
              <w:cnfStyle w:val="000000100000" w:firstRow="0" w:lastRow="0" w:firstColumn="0" w:lastColumn="0" w:oddVBand="0" w:evenVBand="0" w:oddHBand="1" w:evenHBand="0" w:firstRowFirstColumn="0" w:firstRowLastColumn="0" w:lastRowFirstColumn="0" w:lastRowLastColumn="0"/>
            </w:pPr>
          </w:p>
          <w:p w:rsidR="00FC0F2D" w:rsidRPr="001E3FC7" w:rsidRDefault="00FC0F2D" w:rsidP="00FC0F2D">
            <w:pPr>
              <w:jc w:val="center"/>
              <w:cnfStyle w:val="000000100000" w:firstRow="0" w:lastRow="0" w:firstColumn="0" w:lastColumn="0" w:oddVBand="0" w:evenVBand="0" w:oddHBand="1" w:evenHBand="0" w:firstRowFirstColumn="0" w:firstRowLastColumn="0" w:lastRowFirstColumn="0" w:lastRowLastColumn="0"/>
            </w:pPr>
            <w:r w:rsidRPr="001E3FC7">
              <w:t>±1.5ppm</w:t>
            </w:r>
          </w:p>
        </w:tc>
      </w:tr>
      <w:tr w:rsidR="00FC0F2D" w:rsidTr="00FC0F2D">
        <w:tc>
          <w:tcPr>
            <w:cnfStyle w:val="001000000000" w:firstRow="0" w:lastRow="0" w:firstColumn="1" w:lastColumn="0" w:oddVBand="0" w:evenVBand="0" w:oddHBand="0" w:evenHBand="0" w:firstRowFirstColumn="0" w:firstRowLastColumn="0" w:lastRowFirstColumn="0" w:lastRowLastColumn="0"/>
            <w:tcW w:w="3340" w:type="dxa"/>
          </w:tcPr>
          <w:p w:rsidR="00FC0F2D" w:rsidRPr="001E3FC7" w:rsidRDefault="00FC0F2D" w:rsidP="00FC0F2D">
            <w:pPr>
              <w:pStyle w:val="Default"/>
            </w:pPr>
            <w:r w:rsidRPr="001E3FC7">
              <w:t>Channel/Network Capacity</w:t>
            </w:r>
          </w:p>
        </w:tc>
        <w:tc>
          <w:tcPr>
            <w:tcW w:w="5902" w:type="dxa"/>
            <w:gridSpan w:val="3"/>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1500 Conventional Channels 300 Scan/Vote Groups </w:t>
            </w:r>
          </w:p>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4 MPT 1327 Trunked Networks</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0" w:type="dxa"/>
          </w:tcPr>
          <w:p w:rsidR="00FC0F2D" w:rsidRPr="001E3FC7" w:rsidRDefault="00FC0F2D" w:rsidP="00FC0F2D">
            <w:pPr>
              <w:pStyle w:val="Default"/>
            </w:pPr>
            <w:r w:rsidRPr="001E3FC7">
              <w:t xml:space="preserve">Power Supply </w:t>
            </w:r>
          </w:p>
          <w:p w:rsidR="00FC0F2D" w:rsidRPr="001E3FC7" w:rsidRDefault="00FC0F2D" w:rsidP="00FC0F2D">
            <w:pPr>
              <w:pStyle w:val="Default"/>
            </w:pPr>
          </w:p>
        </w:tc>
        <w:tc>
          <w:tcPr>
            <w:tcW w:w="5902" w:type="dxa"/>
            <w:gridSpan w:val="3"/>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10.8–16VDC</w:t>
            </w:r>
          </w:p>
        </w:tc>
      </w:tr>
      <w:tr w:rsidR="00FC0F2D" w:rsidTr="00FC0F2D">
        <w:tc>
          <w:tcPr>
            <w:cnfStyle w:val="001000000000" w:firstRow="0" w:lastRow="0" w:firstColumn="1" w:lastColumn="0" w:oddVBand="0" w:evenVBand="0" w:oddHBand="0" w:evenHBand="0" w:firstRowFirstColumn="0" w:firstRowLastColumn="0" w:lastRowFirstColumn="0" w:lastRowLastColumn="0"/>
            <w:tcW w:w="3340" w:type="dxa"/>
          </w:tcPr>
          <w:p w:rsidR="00FC0F2D" w:rsidRPr="001E3FC7" w:rsidRDefault="00FC0F2D" w:rsidP="00FC0F2D">
            <w:pPr>
              <w:pStyle w:val="Default"/>
            </w:pPr>
            <w:r w:rsidRPr="001E3FC7">
              <w:t xml:space="preserve">Channel Spacing </w:t>
            </w:r>
          </w:p>
          <w:p w:rsidR="00FC0F2D" w:rsidRPr="001E3FC7" w:rsidRDefault="00FC0F2D" w:rsidP="00FC0F2D">
            <w:pPr>
              <w:pStyle w:val="Default"/>
            </w:pPr>
          </w:p>
        </w:tc>
        <w:tc>
          <w:tcPr>
            <w:tcW w:w="5902" w:type="dxa"/>
            <w:gridSpan w:val="3"/>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12.5/20/25kHz</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0" w:type="dxa"/>
          </w:tcPr>
          <w:p w:rsidR="00FC0F2D" w:rsidRPr="001E3FC7" w:rsidRDefault="00FC0F2D" w:rsidP="00FC0F2D">
            <w:pPr>
              <w:pStyle w:val="Default"/>
            </w:pPr>
            <w:r w:rsidRPr="001E3FC7">
              <w:t xml:space="preserve">Channel Increment </w:t>
            </w:r>
          </w:p>
          <w:p w:rsidR="00FC0F2D" w:rsidRPr="001E3FC7" w:rsidRDefault="00FC0F2D" w:rsidP="00FC0F2D">
            <w:pPr>
              <w:pStyle w:val="Default"/>
            </w:pPr>
          </w:p>
        </w:tc>
        <w:tc>
          <w:tcPr>
            <w:tcW w:w="5902" w:type="dxa"/>
            <w:gridSpan w:val="3"/>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7.5/12.5/15/20/25/30kHz</w:t>
            </w:r>
          </w:p>
        </w:tc>
      </w:tr>
      <w:tr w:rsidR="00FC0F2D" w:rsidTr="00FC0F2D">
        <w:tc>
          <w:tcPr>
            <w:cnfStyle w:val="001000000000" w:firstRow="0" w:lastRow="0" w:firstColumn="1" w:lastColumn="0" w:oddVBand="0" w:evenVBand="0" w:oddHBand="0" w:evenHBand="0" w:firstRowFirstColumn="0" w:firstRowLastColumn="0" w:lastRowFirstColumn="0" w:lastRowLastColumn="0"/>
            <w:tcW w:w="3340" w:type="dxa"/>
          </w:tcPr>
          <w:p w:rsidR="00FC0F2D" w:rsidRDefault="00FC0F2D" w:rsidP="00FC0F2D">
            <w:pPr>
              <w:pStyle w:val="Default"/>
            </w:pPr>
          </w:p>
          <w:p w:rsidR="00FC0F2D" w:rsidRPr="001E3FC7" w:rsidRDefault="00FC0F2D" w:rsidP="00FC0F2D">
            <w:pPr>
              <w:pStyle w:val="Default"/>
            </w:pPr>
            <w:r w:rsidRPr="001E3FC7">
              <w:t xml:space="preserve">Dimensions (WxDxH) </w:t>
            </w:r>
          </w:p>
          <w:p w:rsidR="00FC0F2D" w:rsidRPr="001E3FC7" w:rsidRDefault="00FC0F2D" w:rsidP="00FC0F2D">
            <w:pPr>
              <w:pStyle w:val="Default"/>
            </w:pPr>
            <w:r>
              <w:t>25W/</w:t>
            </w:r>
            <w:r w:rsidRPr="001E3FC7">
              <w:t>30/35/40/50W</w:t>
            </w:r>
          </w:p>
        </w:tc>
        <w:tc>
          <w:tcPr>
            <w:tcW w:w="5902" w:type="dxa"/>
            <w:gridSpan w:val="3"/>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7.3 x 7.2 x 2.8in (185 x 182 x 70mm) </w:t>
            </w:r>
          </w:p>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8.1 x 7.2 x 2.8in (205 x 182 x 70mm)</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0" w:type="dxa"/>
          </w:tcPr>
          <w:p w:rsidR="00FC0F2D" w:rsidRPr="0050440D" w:rsidRDefault="00FC0F2D" w:rsidP="00FC0F2D">
            <w:pPr>
              <w:pStyle w:val="Default"/>
            </w:pPr>
            <w:r w:rsidRPr="0050440D">
              <w:t xml:space="preserve">Weight </w:t>
            </w:r>
          </w:p>
        </w:tc>
        <w:tc>
          <w:tcPr>
            <w:tcW w:w="5902" w:type="dxa"/>
            <w:gridSpan w:val="3"/>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p>
        </w:tc>
      </w:tr>
      <w:tr w:rsidR="00FC0F2D" w:rsidTr="00FC0F2D">
        <w:tc>
          <w:tcPr>
            <w:cnfStyle w:val="001000000000" w:firstRow="0" w:lastRow="0" w:firstColumn="1" w:lastColumn="0" w:oddVBand="0" w:evenVBand="0" w:oddHBand="0" w:evenHBand="0" w:firstRowFirstColumn="0" w:firstRowLastColumn="0" w:lastRowFirstColumn="0" w:lastRowLastColumn="0"/>
            <w:tcW w:w="3340" w:type="dxa"/>
          </w:tcPr>
          <w:p w:rsidR="00FC0F2D" w:rsidRPr="0050440D" w:rsidRDefault="00FC0F2D" w:rsidP="00FC0F2D">
            <w:pPr>
              <w:pStyle w:val="Default"/>
            </w:pPr>
            <w:r w:rsidRPr="0050440D">
              <w:t xml:space="preserve">25W </w:t>
            </w:r>
          </w:p>
        </w:tc>
        <w:tc>
          <w:tcPr>
            <w:tcW w:w="5902" w:type="dxa"/>
            <w:gridSpan w:val="3"/>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49.4oz (1.4kg) </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0" w:type="dxa"/>
          </w:tcPr>
          <w:p w:rsidR="00FC0F2D" w:rsidRDefault="00FC0F2D" w:rsidP="00FC0F2D">
            <w:r w:rsidRPr="0050440D">
              <w:t xml:space="preserve">30/35/40/50W </w:t>
            </w:r>
          </w:p>
        </w:tc>
        <w:tc>
          <w:tcPr>
            <w:tcW w:w="5902" w:type="dxa"/>
            <w:gridSpan w:val="3"/>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56.4oz (1.6kg) </w:t>
            </w:r>
          </w:p>
        </w:tc>
      </w:tr>
      <w:tr w:rsidR="00FC0F2D" w:rsidTr="00FC0F2D">
        <w:tc>
          <w:tcPr>
            <w:cnfStyle w:val="001000000000" w:firstRow="0" w:lastRow="0" w:firstColumn="1" w:lastColumn="0" w:oddVBand="0" w:evenVBand="0" w:oddHBand="0" w:evenHBand="0" w:firstRowFirstColumn="0" w:firstRowLastColumn="0" w:lastRowFirstColumn="0" w:lastRowLastColumn="0"/>
            <w:tcW w:w="3340" w:type="dxa"/>
          </w:tcPr>
          <w:p w:rsidR="00FC0F2D" w:rsidRDefault="00FC0F2D" w:rsidP="00FC0F2D">
            <w:pPr>
              <w:pStyle w:val="Default"/>
            </w:pPr>
          </w:p>
          <w:p w:rsidR="00FC0F2D" w:rsidRPr="001E3FC7" w:rsidRDefault="00FC0F2D" w:rsidP="00FC0F2D">
            <w:pPr>
              <w:pStyle w:val="Default"/>
            </w:pPr>
            <w:r w:rsidRPr="001E3FC7">
              <w:lastRenderedPageBreak/>
              <w:t xml:space="preserve">Operational Temperature </w:t>
            </w:r>
          </w:p>
        </w:tc>
        <w:tc>
          <w:tcPr>
            <w:tcW w:w="5902" w:type="dxa"/>
            <w:gridSpan w:val="3"/>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p>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-22ºF to +140ºF (-30ºC to +60ºC)</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0" w:type="dxa"/>
          </w:tcPr>
          <w:p w:rsidR="00FC0F2D" w:rsidRPr="001E3FC7" w:rsidRDefault="00FC0F2D" w:rsidP="00FC0F2D">
            <w:pPr>
              <w:pStyle w:val="Default"/>
            </w:pPr>
          </w:p>
          <w:p w:rsidR="00FC0F2D" w:rsidRPr="001E3FC7" w:rsidRDefault="00FC0F2D" w:rsidP="00FC0F2D">
            <w:pPr>
              <w:pStyle w:val="Default"/>
            </w:pPr>
            <w:r w:rsidRPr="001E3FC7">
              <w:t>Sealing</w:t>
            </w:r>
          </w:p>
        </w:tc>
        <w:tc>
          <w:tcPr>
            <w:tcW w:w="5902" w:type="dxa"/>
            <w:gridSpan w:val="3"/>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p>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IP54</w:t>
            </w:r>
          </w:p>
        </w:tc>
      </w:tr>
      <w:tr w:rsidR="00FC0F2D" w:rsidTr="00FC0F2D">
        <w:tc>
          <w:tcPr>
            <w:cnfStyle w:val="001000000000" w:firstRow="0" w:lastRow="0" w:firstColumn="1" w:lastColumn="0" w:oddVBand="0" w:evenVBand="0" w:oddHBand="0" w:evenHBand="0" w:firstRowFirstColumn="0" w:firstRowLastColumn="0" w:lastRowFirstColumn="0" w:lastRowLastColumn="0"/>
            <w:tcW w:w="3340" w:type="dxa"/>
          </w:tcPr>
          <w:p w:rsidR="00FC0F2D" w:rsidRPr="001E3FC7" w:rsidRDefault="00FC0F2D" w:rsidP="00FC0F2D">
            <w:pPr>
              <w:pStyle w:val="Default"/>
            </w:pPr>
          </w:p>
          <w:p w:rsidR="00FC0F2D" w:rsidRPr="001E3FC7" w:rsidRDefault="00FC0F2D" w:rsidP="00FC0F2D">
            <w:pPr>
              <w:pStyle w:val="Default"/>
            </w:pPr>
            <w:r w:rsidRPr="001E3FC7">
              <w:t xml:space="preserve">RF Connecter </w:t>
            </w:r>
          </w:p>
        </w:tc>
        <w:tc>
          <w:tcPr>
            <w:tcW w:w="5902" w:type="dxa"/>
            <w:gridSpan w:val="3"/>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p>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50 ohm BNC or Mini UHF</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0" w:type="dxa"/>
          </w:tcPr>
          <w:p w:rsidR="00FC0F2D" w:rsidRDefault="00FC0F2D" w:rsidP="00FC0F2D">
            <w:pPr>
              <w:pStyle w:val="Default"/>
            </w:pPr>
          </w:p>
          <w:p w:rsidR="00FC0F2D" w:rsidRPr="001E3FC7" w:rsidRDefault="00FC0F2D" w:rsidP="00FC0F2D">
            <w:pPr>
              <w:pStyle w:val="Default"/>
            </w:pPr>
            <w:r w:rsidRPr="001E3FC7">
              <w:t>Interface Connecters</w:t>
            </w:r>
          </w:p>
        </w:tc>
        <w:tc>
          <w:tcPr>
            <w:tcW w:w="5902" w:type="dxa"/>
            <w:gridSpan w:val="3"/>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p>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3 Interface Connecters with Serial Ports</w:t>
            </w:r>
          </w:p>
        </w:tc>
      </w:tr>
      <w:tr w:rsidR="00FC0F2D" w:rsidTr="00FC0F2D">
        <w:tc>
          <w:tcPr>
            <w:cnfStyle w:val="001000000000" w:firstRow="0" w:lastRow="0" w:firstColumn="1" w:lastColumn="0" w:oddVBand="0" w:evenVBand="0" w:oddHBand="0" w:evenHBand="0" w:firstRowFirstColumn="0" w:firstRowLastColumn="0" w:lastRowFirstColumn="0" w:lastRowLastColumn="0"/>
            <w:tcW w:w="3340" w:type="dxa"/>
          </w:tcPr>
          <w:p w:rsidR="00FC0F2D" w:rsidRDefault="00FC0F2D" w:rsidP="00FC0F2D">
            <w:pPr>
              <w:pStyle w:val="Default"/>
            </w:pPr>
          </w:p>
          <w:p w:rsidR="00FC0F2D" w:rsidRPr="001E3FC7" w:rsidRDefault="00FC0F2D" w:rsidP="00FC0F2D">
            <w:pPr>
              <w:pStyle w:val="Default"/>
            </w:pPr>
            <w:r w:rsidRPr="001E3FC7">
              <w:t xml:space="preserve">Speaker Output </w:t>
            </w:r>
          </w:p>
        </w:tc>
        <w:tc>
          <w:tcPr>
            <w:tcW w:w="5902" w:type="dxa"/>
            <w:gridSpan w:val="3"/>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p>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Supplied with 10W external speaker</w:t>
            </w:r>
          </w:p>
        </w:tc>
      </w:tr>
    </w:tbl>
    <w:p w:rsidR="00FC0F2D" w:rsidRDefault="00FC0F2D" w:rsidP="00FC0F2D">
      <w:pPr>
        <w:pStyle w:val="ListParagraph"/>
        <w:numPr>
          <w:ilvl w:val="0"/>
          <w:numId w:val="28"/>
        </w:numPr>
        <w:spacing w:after="200" w:line="276" w:lineRule="auto"/>
      </w:pPr>
    </w:p>
    <w:p w:rsidR="00FC0F2D" w:rsidRPr="0029417C" w:rsidRDefault="00FC0F2D" w:rsidP="00FC0F2D">
      <w:pPr>
        <w:spacing w:before="72" w:after="72" w:line="300" w:lineRule="atLeast"/>
        <w:rPr>
          <w:rFonts w:ascii="Verdana" w:hAnsi="Verdana"/>
          <w:color w:val="000000"/>
          <w:sz w:val="20"/>
          <w:szCs w:val="20"/>
          <w:lang w:eastAsia="en-GB"/>
        </w:rPr>
      </w:pPr>
    </w:p>
    <w:p w:rsidR="00FC0F2D" w:rsidRDefault="00FC0F2D" w:rsidP="00FC0F2D">
      <w:pPr>
        <w:pStyle w:val="Default"/>
      </w:pPr>
    </w:p>
    <w:p w:rsidR="00FC0F2D" w:rsidRDefault="00FC0F2D" w:rsidP="00FC0F2D">
      <w:pPr>
        <w:pStyle w:val="Default"/>
      </w:pPr>
    </w:p>
    <w:p w:rsidR="00FC0F2D" w:rsidRDefault="00FC0F2D" w:rsidP="00FC0F2D">
      <w:pPr>
        <w:pStyle w:val="Default"/>
      </w:pPr>
    </w:p>
    <w:p w:rsidR="00FC0F2D" w:rsidRDefault="00FC0F2D" w:rsidP="00FC0F2D">
      <w:pPr>
        <w:pStyle w:val="Default"/>
      </w:pPr>
    </w:p>
    <w:p w:rsidR="00FC0F2D" w:rsidRDefault="00FC0F2D" w:rsidP="00FC0F2D">
      <w:pPr>
        <w:rPr>
          <w:rFonts w:ascii="Arial" w:hAnsi="Arial" w:cs="Arial"/>
          <w:color w:val="000000"/>
        </w:rPr>
      </w:pPr>
    </w:p>
    <w:p w:rsidR="00FC0F2D" w:rsidRDefault="00FC0F2D" w:rsidP="00FC0F2D"/>
    <w:p w:rsidR="00FC0F2D" w:rsidRDefault="00FC0F2D" w:rsidP="00FC0F2D"/>
    <w:p w:rsidR="00FC0F2D" w:rsidRDefault="00FC0F2D" w:rsidP="00FC0F2D"/>
    <w:tbl>
      <w:tblPr>
        <w:tblStyle w:val="LightList-Accent1"/>
        <w:tblW w:w="0" w:type="auto"/>
        <w:tblLook w:val="04A0" w:firstRow="1" w:lastRow="0" w:firstColumn="1" w:lastColumn="0" w:noHBand="0" w:noVBand="1"/>
      </w:tblPr>
      <w:tblGrid>
        <w:gridCol w:w="3099"/>
        <w:gridCol w:w="3067"/>
        <w:gridCol w:w="3076"/>
      </w:tblGrid>
      <w:tr w:rsidR="00FC0F2D" w:rsidTr="00FC0F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FC0F2D" w:rsidRDefault="00FC0F2D" w:rsidP="00FC0F2D">
            <w:r>
              <w:t>TRANSMITTER</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C0F2D" w:rsidRDefault="00FC0F2D" w:rsidP="00FC0F2D">
            <w:r>
              <w:t xml:space="preserve">OUTPUT </w:t>
            </w:r>
          </w:p>
        </w:tc>
        <w:tc>
          <w:tcPr>
            <w:tcW w:w="3192" w:type="dxa"/>
          </w:tcPr>
          <w:p w:rsidR="00FC0F2D" w:rsidRDefault="00FC0F2D" w:rsidP="00FC0F2D">
            <w:pPr>
              <w:cnfStyle w:val="000000100000" w:firstRow="0" w:lastRow="0" w:firstColumn="0" w:lastColumn="0" w:oddVBand="0" w:evenVBand="0" w:oddHBand="1" w:evenHBand="0" w:firstRowFirstColumn="0" w:firstRowLastColumn="0" w:lastRowFirstColumn="0" w:lastRowLastColumn="0"/>
            </w:pPr>
            <w:r>
              <w:rPr>
                <w:rFonts w:ascii="Calibre-Bold" w:hAnsi="Calibre-Bold" w:cs="Calibre-Bold"/>
                <w:b/>
                <w:bCs/>
                <w:color w:val="333333"/>
                <w:sz w:val="16"/>
                <w:szCs w:val="16"/>
                <w:lang w:val="en-GB"/>
              </w:rPr>
              <w:t>VHF/UHF (TIA/EIA )</w:t>
            </w:r>
          </w:p>
        </w:tc>
        <w:tc>
          <w:tcPr>
            <w:tcW w:w="3192" w:type="dxa"/>
          </w:tcPr>
          <w:p w:rsidR="00FC0F2D" w:rsidRDefault="00FC0F2D" w:rsidP="00FC0F2D">
            <w:pPr>
              <w:cnfStyle w:val="000000100000" w:firstRow="0" w:lastRow="0" w:firstColumn="0" w:lastColumn="0" w:oddVBand="0" w:evenVBand="0" w:oddHBand="1" w:evenHBand="0" w:firstRowFirstColumn="0" w:firstRowLastColumn="0" w:lastRowFirstColumn="0" w:lastRowLastColumn="0"/>
            </w:pPr>
            <w:r>
              <w:rPr>
                <w:rFonts w:ascii="Calibre-Bold" w:hAnsi="Calibre-Bold" w:cs="Calibre-Bold"/>
                <w:b/>
                <w:bCs/>
                <w:color w:val="333333"/>
                <w:sz w:val="16"/>
                <w:szCs w:val="16"/>
                <w:lang w:val="en-GB"/>
              </w:rPr>
              <w:t>700/800/900MHz (TIA /EIA )</w:t>
            </w:r>
          </w:p>
        </w:tc>
      </w:tr>
      <w:tr w:rsidR="00FC0F2D" w:rsidRPr="00D875E7" w:rsidTr="00FC0F2D">
        <w:tc>
          <w:tcPr>
            <w:cnfStyle w:val="001000000000" w:firstRow="0" w:lastRow="0" w:firstColumn="1" w:lastColumn="0" w:oddVBand="0" w:evenVBand="0" w:oddHBand="0" w:evenHBand="0" w:firstRowFirstColumn="0" w:firstRowLastColumn="0" w:lastRowFirstColumn="0" w:lastRowLastColumn="0"/>
            <w:tcW w:w="3192" w:type="dxa"/>
          </w:tcPr>
          <w:p w:rsidR="00FC0F2D" w:rsidRPr="00305D85" w:rsidRDefault="00FC0F2D" w:rsidP="00FC0F2D">
            <w:pPr>
              <w:autoSpaceDE w:val="0"/>
              <w:autoSpaceDN w:val="0"/>
              <w:adjustRightInd w:val="0"/>
              <w:rPr>
                <w:rFonts w:ascii="Calibre-Regular" w:hAnsi="Calibre-Regular" w:cs="Calibre-Regular"/>
                <w:color w:val="333333"/>
                <w:sz w:val="16"/>
                <w:szCs w:val="16"/>
              </w:rPr>
            </w:pPr>
            <w:r w:rsidRPr="00305D85">
              <w:rPr>
                <w:rFonts w:ascii="Calibre-Regular" w:hAnsi="Calibre-Regular" w:cs="Calibre-Regular"/>
                <w:color w:val="333333"/>
                <w:sz w:val="16"/>
                <w:szCs w:val="16"/>
                <w:lang w:val="en-GB"/>
              </w:rPr>
              <w:t>25W</w:t>
            </w: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25W, 12W, 5W, 1W</w:t>
            </w: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p>
        </w:tc>
      </w:tr>
      <w:tr w:rsidR="00FC0F2D" w:rsidRPr="00D875E7"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C0F2D" w:rsidRPr="00305D85" w:rsidRDefault="00FC0F2D" w:rsidP="00FC0F2D">
            <w:pPr>
              <w:autoSpaceDE w:val="0"/>
              <w:autoSpaceDN w:val="0"/>
              <w:adjustRightInd w:val="0"/>
              <w:rPr>
                <w:rFonts w:ascii="Calibre-Regular" w:hAnsi="Calibre-Regular" w:cs="Calibre-Regular"/>
                <w:color w:val="333333"/>
                <w:sz w:val="16"/>
                <w:szCs w:val="16"/>
              </w:rPr>
            </w:pPr>
            <w:r w:rsidRPr="00305D85">
              <w:rPr>
                <w:rFonts w:ascii="Calibre-Regular" w:hAnsi="Calibre-Regular" w:cs="Calibre-Regular"/>
                <w:color w:val="333333"/>
                <w:sz w:val="16"/>
                <w:szCs w:val="16"/>
                <w:lang w:val="en-GB"/>
              </w:rPr>
              <w:t>30W</w:t>
            </w: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p>
        </w:tc>
      </w:tr>
      <w:tr w:rsidR="00FC0F2D" w:rsidRPr="00D875E7" w:rsidTr="00FC0F2D">
        <w:tc>
          <w:tcPr>
            <w:cnfStyle w:val="001000000000" w:firstRow="0" w:lastRow="0" w:firstColumn="1" w:lastColumn="0" w:oddVBand="0" w:evenVBand="0" w:oddHBand="0" w:evenHBand="0" w:firstRowFirstColumn="0" w:firstRowLastColumn="0" w:lastRowFirstColumn="0" w:lastRowLastColumn="0"/>
            <w:tcW w:w="3192" w:type="dxa"/>
          </w:tcPr>
          <w:p w:rsidR="00FC0F2D" w:rsidRPr="00305D85" w:rsidRDefault="00FC0F2D" w:rsidP="00FC0F2D">
            <w:pPr>
              <w:autoSpaceDE w:val="0"/>
              <w:autoSpaceDN w:val="0"/>
              <w:adjustRightInd w:val="0"/>
              <w:rPr>
                <w:rFonts w:ascii="Calibre-Regular" w:hAnsi="Calibre-Regular" w:cs="Calibre-Regular"/>
                <w:color w:val="333333"/>
                <w:sz w:val="16"/>
                <w:szCs w:val="16"/>
              </w:rPr>
            </w:pPr>
            <w:r w:rsidRPr="00305D85">
              <w:rPr>
                <w:rFonts w:ascii="Calibre-Regular" w:hAnsi="Calibre-Regular" w:cs="Calibre-Regular"/>
                <w:color w:val="333333"/>
                <w:sz w:val="16"/>
                <w:szCs w:val="16"/>
                <w:lang w:val="en-GB"/>
              </w:rPr>
              <w:t>35W</w:t>
            </w: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30W, 15W, 5W, 2W</w:t>
            </w:r>
          </w:p>
        </w:tc>
      </w:tr>
      <w:tr w:rsidR="00FC0F2D" w:rsidRPr="00D875E7"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C0F2D" w:rsidRPr="00305D85" w:rsidRDefault="00FC0F2D" w:rsidP="00FC0F2D">
            <w:pPr>
              <w:autoSpaceDE w:val="0"/>
              <w:autoSpaceDN w:val="0"/>
              <w:adjustRightInd w:val="0"/>
              <w:rPr>
                <w:rFonts w:ascii="Calibre-Regular" w:hAnsi="Calibre-Regular" w:cs="Calibre-Regular"/>
                <w:color w:val="333333"/>
                <w:sz w:val="16"/>
                <w:szCs w:val="16"/>
              </w:rPr>
            </w:pPr>
            <w:r w:rsidRPr="00305D85">
              <w:rPr>
                <w:rFonts w:ascii="Calibre-Regular" w:hAnsi="Calibre-Regular" w:cs="Calibre-Regular"/>
                <w:color w:val="333333"/>
                <w:sz w:val="16"/>
                <w:szCs w:val="16"/>
                <w:lang w:val="en-GB"/>
              </w:rPr>
              <w:t>40W UHF</w:t>
            </w:r>
          </w:p>
        </w:tc>
        <w:tc>
          <w:tcPr>
            <w:tcW w:w="3192" w:type="dxa"/>
          </w:tcPr>
          <w:p w:rsidR="00FC0F2D" w:rsidRPr="00D875E7" w:rsidRDefault="00FC0F2D" w:rsidP="00FC0F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40W, 20W, 15W, 10W</w:t>
            </w: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35W, 15W, 5W, 2W</w:t>
            </w:r>
          </w:p>
        </w:tc>
      </w:tr>
      <w:tr w:rsidR="00FC0F2D" w:rsidRPr="00D875E7" w:rsidTr="00FC0F2D">
        <w:tc>
          <w:tcPr>
            <w:cnfStyle w:val="001000000000" w:firstRow="0" w:lastRow="0" w:firstColumn="1" w:lastColumn="0" w:oddVBand="0" w:evenVBand="0" w:oddHBand="0" w:evenHBand="0" w:firstRowFirstColumn="0" w:firstRowLastColumn="0" w:lastRowFirstColumn="0" w:lastRowLastColumn="0"/>
            <w:tcW w:w="3192" w:type="dxa"/>
          </w:tcPr>
          <w:p w:rsidR="00FC0F2D" w:rsidRDefault="00FC0F2D" w:rsidP="00FC0F2D">
            <w:r w:rsidRPr="00305D85">
              <w:rPr>
                <w:rFonts w:ascii="Calibre-Regular" w:hAnsi="Calibre-Regular" w:cs="Calibre-Regular"/>
                <w:color w:val="333333"/>
                <w:sz w:val="16"/>
                <w:szCs w:val="16"/>
                <w:lang w:val="en-GB"/>
              </w:rPr>
              <w:t>50W VHF</w:t>
            </w: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50W, 25W, 15W, 10W</w:t>
            </w: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p>
        </w:tc>
      </w:tr>
      <w:tr w:rsidR="00FC0F2D" w:rsidRPr="00D875E7"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C0F2D" w:rsidRPr="0032679F" w:rsidRDefault="00FC0F2D" w:rsidP="00FC0F2D">
            <w:pPr>
              <w:rPr>
                <w:rFonts w:ascii="Calibre-Regular" w:hAnsi="Calibre-Regular" w:cs="Calibre-Regular"/>
                <w:b w:val="0"/>
                <w:color w:val="333333"/>
                <w:sz w:val="20"/>
                <w:szCs w:val="20"/>
                <w:lang w:val="en-GB"/>
              </w:rPr>
            </w:pPr>
          </w:p>
          <w:p w:rsidR="00FC0F2D" w:rsidRPr="0032679F" w:rsidRDefault="00FC0F2D" w:rsidP="00FC0F2D">
            <w:pPr>
              <w:rPr>
                <w:rFonts w:ascii="Calibre-Regular" w:hAnsi="Calibre-Regular" w:cs="Calibre-Regular"/>
                <w:b w:val="0"/>
                <w:color w:val="333333"/>
                <w:sz w:val="20"/>
                <w:szCs w:val="20"/>
                <w:lang w:val="en-GB"/>
              </w:rPr>
            </w:pPr>
            <w:r w:rsidRPr="0032679F">
              <w:rPr>
                <w:rFonts w:ascii="Calibre-Regular" w:hAnsi="Calibre-Regular" w:cs="Calibre-Regular"/>
                <w:b w:val="0"/>
                <w:color w:val="333333"/>
                <w:sz w:val="20"/>
                <w:szCs w:val="20"/>
                <w:lang w:val="en-GB"/>
              </w:rPr>
              <w:t xml:space="preserve">MODULATION </w:t>
            </w: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lang w:val="en-GB"/>
              </w:rPr>
            </w:pP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p>
        </w:tc>
      </w:tr>
      <w:tr w:rsidR="00FC0F2D" w:rsidRPr="00D875E7" w:rsidTr="00FC0F2D">
        <w:tc>
          <w:tcPr>
            <w:cnfStyle w:val="001000000000" w:firstRow="0" w:lastRow="0" w:firstColumn="1" w:lastColumn="0" w:oddVBand="0" w:evenVBand="0" w:oddHBand="0" w:evenHBand="0" w:firstRowFirstColumn="0" w:firstRowLastColumn="0" w:lastRowFirstColumn="0" w:lastRowLastColumn="0"/>
            <w:tcW w:w="3192" w:type="dxa"/>
          </w:tcPr>
          <w:p w:rsidR="00FC0F2D" w:rsidRPr="00855EAB" w:rsidRDefault="00FC0F2D" w:rsidP="00FC0F2D">
            <w:pPr>
              <w:autoSpaceDE w:val="0"/>
              <w:autoSpaceDN w:val="0"/>
              <w:adjustRightInd w:val="0"/>
              <w:rPr>
                <w:rFonts w:ascii="Calibre-Regular" w:hAnsi="Calibre-Regular" w:cs="Calibre-Regular"/>
                <w:color w:val="333333"/>
                <w:sz w:val="16"/>
                <w:szCs w:val="16"/>
              </w:rPr>
            </w:pPr>
            <w:r w:rsidRPr="00855EAB">
              <w:rPr>
                <w:rFonts w:ascii="Calibre-Regular" w:hAnsi="Calibre-Regular" w:cs="Calibre-Regular"/>
                <w:color w:val="333333"/>
                <w:sz w:val="16"/>
                <w:szCs w:val="16"/>
                <w:lang w:val="en-GB"/>
              </w:rPr>
              <w:t>12.5kHz</w:t>
            </w:r>
          </w:p>
        </w:tc>
        <w:tc>
          <w:tcPr>
            <w:tcW w:w="3192" w:type="dxa"/>
          </w:tcPr>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±2.5kHz</w:t>
            </w:r>
          </w:p>
        </w:tc>
        <w:tc>
          <w:tcPr>
            <w:tcW w:w="3192" w:type="dxa"/>
          </w:tcPr>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±2.5kHz</w:t>
            </w:r>
          </w:p>
        </w:tc>
      </w:tr>
      <w:tr w:rsidR="00FC0F2D" w:rsidRPr="00D875E7"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C0F2D" w:rsidRPr="00855EAB" w:rsidRDefault="00FC0F2D" w:rsidP="00FC0F2D">
            <w:pPr>
              <w:autoSpaceDE w:val="0"/>
              <w:autoSpaceDN w:val="0"/>
              <w:adjustRightInd w:val="0"/>
              <w:rPr>
                <w:rFonts w:ascii="Calibre-Regular" w:hAnsi="Calibre-Regular" w:cs="Calibre-Regular"/>
                <w:color w:val="333333"/>
                <w:sz w:val="16"/>
                <w:szCs w:val="16"/>
              </w:rPr>
            </w:pPr>
            <w:r w:rsidRPr="00855EAB">
              <w:rPr>
                <w:rFonts w:ascii="Calibre-Regular" w:hAnsi="Calibre-Regular" w:cs="Calibre-Regular"/>
                <w:color w:val="333333"/>
                <w:sz w:val="16"/>
                <w:szCs w:val="16"/>
                <w:lang w:val="en-GB"/>
              </w:rPr>
              <w:t>20kHz</w:t>
            </w:r>
          </w:p>
        </w:tc>
        <w:tc>
          <w:tcPr>
            <w:tcW w:w="3192" w:type="dxa"/>
          </w:tcPr>
          <w:p w:rsidR="00FC0F2D" w:rsidRPr="00D875E7" w:rsidRDefault="00FC0F2D" w:rsidP="00FC0F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±4kHz</w:t>
            </w:r>
          </w:p>
        </w:tc>
        <w:tc>
          <w:tcPr>
            <w:tcW w:w="3192" w:type="dxa"/>
          </w:tcPr>
          <w:p w:rsidR="00FC0F2D" w:rsidRPr="00D875E7" w:rsidRDefault="00FC0F2D" w:rsidP="00FC0F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±4kHz</w:t>
            </w:r>
          </w:p>
        </w:tc>
      </w:tr>
      <w:tr w:rsidR="00FC0F2D" w:rsidRPr="00D875E7" w:rsidTr="00FC0F2D">
        <w:tc>
          <w:tcPr>
            <w:cnfStyle w:val="001000000000" w:firstRow="0" w:lastRow="0" w:firstColumn="1" w:lastColumn="0" w:oddVBand="0" w:evenVBand="0" w:oddHBand="0" w:evenHBand="0" w:firstRowFirstColumn="0" w:firstRowLastColumn="0" w:lastRowFirstColumn="0" w:lastRowLastColumn="0"/>
            <w:tcW w:w="3192" w:type="dxa"/>
          </w:tcPr>
          <w:p w:rsidR="00FC0F2D" w:rsidRDefault="00FC0F2D" w:rsidP="00FC0F2D">
            <w:r w:rsidRPr="00855EAB">
              <w:rPr>
                <w:rFonts w:ascii="Calibre-Regular" w:hAnsi="Calibre-Regular" w:cs="Calibre-Regular"/>
                <w:color w:val="333333"/>
                <w:sz w:val="16"/>
                <w:szCs w:val="16"/>
                <w:lang w:val="en-GB"/>
              </w:rPr>
              <w:t>25kHz</w:t>
            </w: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±5kHz</w:t>
            </w: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±5kHz</w:t>
            </w:r>
          </w:p>
        </w:tc>
      </w:tr>
      <w:tr w:rsidR="00FC0F2D" w:rsidRPr="00D875E7"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C0F2D" w:rsidRPr="00305D85" w:rsidRDefault="00FC0F2D" w:rsidP="00FC0F2D">
            <w:pPr>
              <w:rPr>
                <w:rFonts w:ascii="Calibre-Regular" w:hAnsi="Calibre-Regular" w:cs="Calibre-Regular"/>
                <w:color w:val="333333"/>
                <w:sz w:val="16"/>
                <w:szCs w:val="16"/>
                <w:lang w:val="en-GB"/>
              </w:rPr>
            </w:pP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lang w:val="en-GB"/>
              </w:rPr>
            </w:pP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p>
        </w:tc>
      </w:tr>
      <w:tr w:rsidR="00FC0F2D" w:rsidRPr="00D875E7" w:rsidTr="00FC0F2D">
        <w:tc>
          <w:tcPr>
            <w:cnfStyle w:val="001000000000" w:firstRow="0" w:lastRow="0" w:firstColumn="1" w:lastColumn="0" w:oddVBand="0" w:evenVBand="0" w:oddHBand="0" w:evenHBand="0" w:firstRowFirstColumn="0" w:firstRowLastColumn="0" w:lastRowFirstColumn="0" w:lastRowLastColumn="0"/>
            <w:tcW w:w="3192" w:type="dxa"/>
          </w:tcPr>
          <w:p w:rsidR="00FC0F2D" w:rsidRPr="00305D85" w:rsidRDefault="00FC0F2D" w:rsidP="00FC0F2D">
            <w:pPr>
              <w:rPr>
                <w:rFonts w:ascii="Calibre-Regular" w:hAnsi="Calibre-Regular" w:cs="Calibre-Regular"/>
                <w:color w:val="333333"/>
                <w:sz w:val="16"/>
                <w:szCs w:val="16"/>
                <w:lang w:val="en-GB"/>
              </w:rPr>
            </w:pPr>
            <w:r>
              <w:rPr>
                <w:rFonts w:ascii="Calibre-Regular" w:hAnsi="Calibre-Regular" w:cs="Calibre-Regular"/>
                <w:color w:val="333333"/>
                <w:sz w:val="16"/>
                <w:szCs w:val="16"/>
                <w:lang w:val="en-GB"/>
              </w:rPr>
              <w:t>FM Hum and Noise</w:t>
            </w: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lang w:val="en-GB"/>
              </w:rPr>
            </w:pP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p>
        </w:tc>
      </w:tr>
      <w:tr w:rsidR="00FC0F2D" w:rsidRPr="00D875E7"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C0F2D" w:rsidRPr="001738A1" w:rsidRDefault="00FC0F2D" w:rsidP="00FC0F2D">
            <w:pPr>
              <w:autoSpaceDE w:val="0"/>
              <w:autoSpaceDN w:val="0"/>
              <w:adjustRightInd w:val="0"/>
              <w:rPr>
                <w:rFonts w:ascii="Calibre-Regular" w:hAnsi="Calibre-Regular" w:cs="Calibre-Regular"/>
                <w:color w:val="333333"/>
                <w:sz w:val="16"/>
                <w:szCs w:val="16"/>
              </w:rPr>
            </w:pPr>
            <w:r w:rsidRPr="001738A1">
              <w:rPr>
                <w:rFonts w:ascii="Calibre-Regular" w:hAnsi="Calibre-Regular" w:cs="Calibre-Regular"/>
                <w:color w:val="333333"/>
                <w:sz w:val="16"/>
                <w:szCs w:val="16"/>
                <w:lang w:val="en-GB"/>
              </w:rPr>
              <w:t>12.5kHz</w:t>
            </w:r>
          </w:p>
        </w:tc>
        <w:tc>
          <w:tcPr>
            <w:tcW w:w="3192" w:type="dxa"/>
          </w:tcPr>
          <w:p w:rsidR="00FC0F2D" w:rsidRPr="00D875E7" w:rsidRDefault="00FC0F2D" w:rsidP="00FC0F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-38dB</w:t>
            </w:r>
          </w:p>
        </w:tc>
        <w:tc>
          <w:tcPr>
            <w:tcW w:w="3192" w:type="dxa"/>
          </w:tcPr>
          <w:p w:rsidR="00FC0F2D" w:rsidRPr="00D875E7" w:rsidRDefault="00FC0F2D" w:rsidP="00FC0F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-33dB</w:t>
            </w:r>
          </w:p>
        </w:tc>
      </w:tr>
      <w:tr w:rsidR="00FC0F2D" w:rsidRPr="00D875E7" w:rsidTr="00FC0F2D">
        <w:tc>
          <w:tcPr>
            <w:cnfStyle w:val="001000000000" w:firstRow="0" w:lastRow="0" w:firstColumn="1" w:lastColumn="0" w:oddVBand="0" w:evenVBand="0" w:oddHBand="0" w:evenHBand="0" w:firstRowFirstColumn="0" w:firstRowLastColumn="0" w:lastRowFirstColumn="0" w:lastRowLastColumn="0"/>
            <w:tcW w:w="3192" w:type="dxa"/>
          </w:tcPr>
          <w:p w:rsidR="00FC0F2D" w:rsidRPr="001738A1" w:rsidRDefault="00FC0F2D" w:rsidP="00FC0F2D">
            <w:pPr>
              <w:autoSpaceDE w:val="0"/>
              <w:autoSpaceDN w:val="0"/>
              <w:adjustRightInd w:val="0"/>
              <w:rPr>
                <w:rFonts w:ascii="Calibre-Regular" w:hAnsi="Calibre-Regular" w:cs="Calibre-Regular"/>
                <w:color w:val="333333"/>
                <w:sz w:val="16"/>
                <w:szCs w:val="16"/>
              </w:rPr>
            </w:pPr>
            <w:r w:rsidRPr="001738A1">
              <w:rPr>
                <w:rFonts w:ascii="Calibre-Regular" w:hAnsi="Calibre-Regular" w:cs="Calibre-Regular"/>
                <w:color w:val="333333"/>
                <w:sz w:val="16"/>
                <w:szCs w:val="16"/>
                <w:lang w:val="en-GB"/>
              </w:rPr>
              <w:t>20kHz</w:t>
            </w:r>
          </w:p>
        </w:tc>
        <w:tc>
          <w:tcPr>
            <w:tcW w:w="3192" w:type="dxa"/>
          </w:tcPr>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-41dB</w:t>
            </w:r>
          </w:p>
        </w:tc>
        <w:tc>
          <w:tcPr>
            <w:tcW w:w="3192" w:type="dxa"/>
          </w:tcPr>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-38dB</w:t>
            </w:r>
          </w:p>
        </w:tc>
      </w:tr>
      <w:tr w:rsidR="00FC0F2D" w:rsidRPr="00D875E7"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C0F2D" w:rsidRDefault="00FC0F2D" w:rsidP="00FC0F2D">
            <w:r w:rsidRPr="001738A1">
              <w:rPr>
                <w:rFonts w:ascii="Calibre-Regular" w:hAnsi="Calibre-Regular" w:cs="Calibre-Regular"/>
                <w:color w:val="333333"/>
                <w:sz w:val="16"/>
                <w:szCs w:val="16"/>
                <w:lang w:val="en-GB"/>
              </w:rPr>
              <w:t>25kHz</w:t>
            </w: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-43dB</w:t>
            </w: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-40dB</w:t>
            </w:r>
          </w:p>
        </w:tc>
      </w:tr>
      <w:tr w:rsidR="00FC0F2D" w:rsidRPr="00D875E7" w:rsidTr="00FC0F2D">
        <w:tc>
          <w:tcPr>
            <w:cnfStyle w:val="001000000000" w:firstRow="0" w:lastRow="0" w:firstColumn="1" w:lastColumn="0" w:oddVBand="0" w:evenVBand="0" w:oddHBand="0" w:evenHBand="0" w:firstRowFirstColumn="0" w:firstRowLastColumn="0" w:lastRowFirstColumn="0" w:lastRowLastColumn="0"/>
            <w:tcW w:w="3192" w:type="dxa"/>
          </w:tcPr>
          <w:p w:rsidR="00FC0F2D" w:rsidRPr="001738A1" w:rsidRDefault="00FC0F2D" w:rsidP="00FC0F2D">
            <w:pPr>
              <w:rPr>
                <w:rFonts w:ascii="Calibre-Regular" w:hAnsi="Calibre-Regular" w:cs="Calibre-Regular"/>
                <w:color w:val="333333"/>
                <w:sz w:val="16"/>
                <w:szCs w:val="16"/>
                <w:lang w:val="en-GB"/>
              </w:rPr>
            </w:pP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lang w:val="en-GB"/>
              </w:rPr>
            </w:pP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lang w:val="en-GB"/>
              </w:rPr>
            </w:pPr>
          </w:p>
        </w:tc>
      </w:tr>
      <w:tr w:rsidR="00FC0F2D" w:rsidRPr="00D875E7"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C0F2D" w:rsidRPr="001738A1" w:rsidRDefault="00FC0F2D" w:rsidP="00FC0F2D">
            <w:pPr>
              <w:rPr>
                <w:rFonts w:ascii="Calibre-Regular" w:hAnsi="Calibre-Regular" w:cs="Calibre-Regular"/>
                <w:color w:val="333333"/>
                <w:sz w:val="16"/>
                <w:szCs w:val="16"/>
                <w:lang w:val="en-GB"/>
              </w:rPr>
            </w:pPr>
            <w:r>
              <w:rPr>
                <w:rFonts w:ascii="Calibre-Regular" w:hAnsi="Calibre-Regular" w:cs="Calibre-Regular"/>
                <w:color w:val="333333"/>
                <w:sz w:val="16"/>
                <w:szCs w:val="16"/>
                <w:lang w:val="en-GB"/>
              </w:rPr>
              <w:t>Conducted/Radiated Emissions</w:t>
            </w:r>
          </w:p>
        </w:tc>
        <w:tc>
          <w:tcPr>
            <w:tcW w:w="3192" w:type="dxa"/>
          </w:tcPr>
          <w:p w:rsidR="00FC0F2D" w:rsidRPr="00D875E7" w:rsidRDefault="00FC0F2D" w:rsidP="00FC0F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-36dBm &lt; 1GHz</w:t>
            </w: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lang w:val="en-GB"/>
              </w:rPr>
            </w:pPr>
          </w:p>
        </w:tc>
      </w:tr>
      <w:tr w:rsidR="00FC0F2D" w:rsidRPr="00D875E7" w:rsidTr="00FC0F2D">
        <w:tc>
          <w:tcPr>
            <w:cnfStyle w:val="001000000000" w:firstRow="0" w:lastRow="0" w:firstColumn="1" w:lastColumn="0" w:oddVBand="0" w:evenVBand="0" w:oddHBand="0" w:evenHBand="0" w:firstRowFirstColumn="0" w:firstRowLastColumn="0" w:lastRowFirstColumn="0" w:lastRowLastColumn="0"/>
            <w:tcW w:w="3192" w:type="dxa"/>
          </w:tcPr>
          <w:p w:rsidR="00FC0F2D" w:rsidRDefault="00FC0F2D" w:rsidP="00FC0F2D">
            <w:pPr>
              <w:rPr>
                <w:rFonts w:ascii="Calibre-Regular" w:hAnsi="Calibre-Regular" w:cs="Calibre-Regular"/>
                <w:color w:val="333333"/>
                <w:sz w:val="16"/>
                <w:szCs w:val="16"/>
                <w:lang w:val="en-GB"/>
              </w:rPr>
            </w:pP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-30dBm &gt; 1GHz</w:t>
            </w: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lang w:val="en-GB"/>
              </w:rPr>
            </w:pPr>
          </w:p>
        </w:tc>
      </w:tr>
      <w:tr w:rsidR="00FC0F2D" w:rsidRPr="00D875E7"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C0F2D" w:rsidRDefault="00FC0F2D" w:rsidP="00FC0F2D">
            <w:pPr>
              <w:rPr>
                <w:rFonts w:ascii="Calibre-Regular" w:hAnsi="Calibre-Regular" w:cs="Calibre-Regular"/>
                <w:color w:val="333333"/>
                <w:sz w:val="16"/>
                <w:szCs w:val="16"/>
                <w:lang w:val="en-GB"/>
              </w:rPr>
            </w:pP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lang w:val="en-GB"/>
              </w:rPr>
            </w:pP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lang w:val="en-GB"/>
              </w:rPr>
            </w:pPr>
          </w:p>
        </w:tc>
      </w:tr>
      <w:tr w:rsidR="00FC0F2D" w:rsidRPr="00D875E7" w:rsidTr="00FC0F2D">
        <w:tc>
          <w:tcPr>
            <w:cnfStyle w:val="001000000000" w:firstRow="0" w:lastRow="0" w:firstColumn="1" w:lastColumn="0" w:oddVBand="0" w:evenVBand="0" w:oddHBand="0" w:evenHBand="0" w:firstRowFirstColumn="0" w:firstRowLastColumn="0" w:lastRowFirstColumn="0" w:lastRowLastColumn="0"/>
            <w:tcW w:w="3192" w:type="dxa"/>
          </w:tcPr>
          <w:p w:rsidR="00FC0F2D" w:rsidRPr="001943C9" w:rsidRDefault="00FC0F2D" w:rsidP="00FC0F2D">
            <w:pPr>
              <w:autoSpaceDE w:val="0"/>
              <w:autoSpaceDN w:val="0"/>
              <w:adjustRightInd w:val="0"/>
              <w:rPr>
                <w:rFonts w:ascii="Calibre-Regular" w:hAnsi="Calibre-Regular" w:cs="Calibre-Regular"/>
                <w:color w:val="333333"/>
                <w:sz w:val="16"/>
                <w:szCs w:val="16"/>
              </w:rPr>
            </w:pPr>
            <w:r w:rsidRPr="001943C9">
              <w:rPr>
                <w:rFonts w:ascii="Calibre-Regular" w:hAnsi="Calibre-Regular" w:cs="Calibre-Regular"/>
                <w:color w:val="333333"/>
                <w:sz w:val="16"/>
                <w:szCs w:val="16"/>
                <w:lang w:val="en-GB"/>
              </w:rPr>
              <w:t>Audio Response Bandwidth</w:t>
            </w:r>
          </w:p>
        </w:tc>
        <w:tc>
          <w:tcPr>
            <w:tcW w:w="3192" w:type="dxa"/>
          </w:tcPr>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300Hz–3kHz</w:t>
            </w:r>
          </w:p>
        </w:tc>
        <w:tc>
          <w:tcPr>
            <w:tcW w:w="3192" w:type="dxa"/>
          </w:tcPr>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300Hz–3kHz</w:t>
            </w:r>
          </w:p>
        </w:tc>
      </w:tr>
      <w:tr w:rsidR="00FC0F2D" w:rsidRPr="00D875E7"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C0F2D" w:rsidRDefault="00FC0F2D" w:rsidP="00FC0F2D">
            <w:r w:rsidRPr="001943C9">
              <w:rPr>
                <w:rFonts w:ascii="Calibre-Regular" w:hAnsi="Calibre-Regular" w:cs="Calibre-Regular"/>
                <w:color w:val="333333"/>
                <w:sz w:val="16"/>
                <w:szCs w:val="16"/>
                <w:lang w:val="en-GB"/>
              </w:rPr>
              <w:t>Audio Response</w:t>
            </w: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Flat or pre-emphasized</w:t>
            </w: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Flat or pre-emphasized</w:t>
            </w:r>
          </w:p>
        </w:tc>
      </w:tr>
      <w:tr w:rsidR="00FC0F2D" w:rsidRPr="00D875E7" w:rsidTr="00FC0F2D">
        <w:tc>
          <w:tcPr>
            <w:cnfStyle w:val="001000000000" w:firstRow="0" w:lastRow="0" w:firstColumn="1" w:lastColumn="0" w:oddVBand="0" w:evenVBand="0" w:oddHBand="0" w:evenHBand="0" w:firstRowFirstColumn="0" w:firstRowLastColumn="0" w:lastRowFirstColumn="0" w:lastRowLastColumn="0"/>
            <w:tcW w:w="3192" w:type="dxa"/>
          </w:tcPr>
          <w:p w:rsidR="00FC0F2D" w:rsidRDefault="00FC0F2D" w:rsidP="00FC0F2D">
            <w:pPr>
              <w:rPr>
                <w:rFonts w:ascii="Calibre-Regular" w:hAnsi="Calibre-Regular" w:cs="Calibre-Regular"/>
                <w:color w:val="333333"/>
                <w:sz w:val="16"/>
                <w:szCs w:val="16"/>
                <w:lang w:val="en-GB"/>
              </w:rPr>
            </w:pP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lang w:val="en-GB"/>
              </w:rPr>
            </w:pP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lang w:val="en-GB"/>
              </w:rPr>
            </w:pPr>
          </w:p>
        </w:tc>
      </w:tr>
      <w:tr w:rsidR="00FC0F2D" w:rsidRPr="00D875E7"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C0F2D" w:rsidRDefault="00FC0F2D" w:rsidP="00FC0F2D">
            <w:pPr>
              <w:rPr>
                <w:rFonts w:ascii="Calibre-Regular" w:hAnsi="Calibre-Regular" w:cs="Calibre-Regular"/>
                <w:color w:val="333333"/>
                <w:sz w:val="16"/>
                <w:szCs w:val="16"/>
                <w:lang w:val="en-GB"/>
              </w:rPr>
            </w:pPr>
            <w:r>
              <w:rPr>
                <w:rFonts w:ascii="Calibre-Regular" w:hAnsi="Calibre-Regular" w:cs="Calibre-Regular"/>
                <w:color w:val="333333"/>
                <w:sz w:val="16"/>
                <w:szCs w:val="16"/>
                <w:lang w:val="en-GB"/>
              </w:rPr>
              <w:t>Audio Distortion</w:t>
            </w: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lang w:val="en-GB"/>
              </w:rPr>
            </w:pPr>
            <w:r w:rsidRPr="00D875E7">
              <w:rPr>
                <w:rFonts w:ascii="Calibre-Regular" w:hAnsi="Calibre-Regular" w:cs="Calibre-Regular"/>
                <w:color w:val="333333"/>
                <w:sz w:val="20"/>
                <w:szCs w:val="20"/>
                <w:lang w:val="en-GB"/>
              </w:rPr>
              <w:t>&lt; 3% at 1kHz 60% deviation</w:t>
            </w: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lang w:val="en-GB"/>
              </w:rPr>
            </w:pPr>
            <w:r w:rsidRPr="00D875E7">
              <w:rPr>
                <w:rFonts w:ascii="Calibre-Regular" w:hAnsi="Calibre-Regular" w:cs="Calibre-Regular"/>
                <w:color w:val="333333"/>
                <w:sz w:val="20"/>
                <w:szCs w:val="20"/>
                <w:lang w:val="en-GB"/>
              </w:rPr>
              <w:t>&lt; 3% at 1kHz 60% deviation</w:t>
            </w:r>
          </w:p>
        </w:tc>
      </w:tr>
      <w:tr w:rsidR="00FC0F2D" w:rsidRPr="00D875E7" w:rsidTr="00FC0F2D">
        <w:tc>
          <w:tcPr>
            <w:cnfStyle w:val="001000000000" w:firstRow="0" w:lastRow="0" w:firstColumn="1" w:lastColumn="0" w:oddVBand="0" w:evenVBand="0" w:oddHBand="0" w:evenHBand="0" w:firstRowFirstColumn="0" w:firstRowLastColumn="0" w:lastRowFirstColumn="0" w:lastRowLastColumn="0"/>
            <w:tcW w:w="3192" w:type="dxa"/>
          </w:tcPr>
          <w:p w:rsidR="00FC0F2D" w:rsidRDefault="00FC0F2D" w:rsidP="00FC0F2D">
            <w:pPr>
              <w:rPr>
                <w:rFonts w:ascii="Calibre-Regular" w:hAnsi="Calibre-Regular" w:cs="Calibre-Regular"/>
                <w:color w:val="333333"/>
                <w:sz w:val="16"/>
                <w:szCs w:val="16"/>
                <w:lang w:val="en-GB"/>
              </w:rPr>
            </w:pP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lang w:val="en-GB"/>
              </w:rPr>
            </w:pP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lang w:val="en-GB"/>
              </w:rPr>
            </w:pPr>
          </w:p>
        </w:tc>
      </w:tr>
      <w:tr w:rsidR="00FC0F2D" w:rsidRPr="00D875E7"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C0F2D" w:rsidRDefault="00FC0F2D" w:rsidP="00FC0F2D">
            <w:pPr>
              <w:rPr>
                <w:rFonts w:ascii="Calibre-Regular" w:hAnsi="Calibre-Regular" w:cs="Calibre-Regular"/>
                <w:color w:val="333333"/>
                <w:sz w:val="16"/>
                <w:szCs w:val="16"/>
                <w:lang w:val="en-GB"/>
              </w:rPr>
            </w:pPr>
            <w:r>
              <w:rPr>
                <w:rFonts w:ascii="Calibre-Regular" w:hAnsi="Calibre-Regular" w:cs="Calibre-Regular"/>
                <w:color w:val="333333"/>
                <w:sz w:val="16"/>
                <w:szCs w:val="16"/>
                <w:lang w:val="en-GB"/>
              </w:rPr>
              <w:t>Transmit Rise Time</w:t>
            </w: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lang w:val="en-GB"/>
              </w:rPr>
            </w:pPr>
            <w:r w:rsidRPr="00D875E7">
              <w:rPr>
                <w:rFonts w:ascii="Calibre-Regular" w:hAnsi="Calibre-Regular" w:cs="Calibre-Regular"/>
                <w:color w:val="333333"/>
                <w:sz w:val="20"/>
                <w:szCs w:val="20"/>
                <w:lang w:val="en-GB"/>
              </w:rPr>
              <w:t>20ms</w:t>
            </w: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lang w:val="en-GB"/>
              </w:rPr>
            </w:pPr>
            <w:r w:rsidRPr="00D875E7">
              <w:rPr>
                <w:rFonts w:ascii="Calibre-Regular" w:hAnsi="Calibre-Regular" w:cs="Calibre-Regular"/>
                <w:color w:val="333333"/>
                <w:sz w:val="20"/>
                <w:szCs w:val="20"/>
                <w:lang w:val="en-GB"/>
              </w:rPr>
              <w:t>20ms</w:t>
            </w:r>
          </w:p>
        </w:tc>
      </w:tr>
      <w:tr w:rsidR="00FC0F2D" w:rsidRPr="00D875E7" w:rsidTr="00FC0F2D">
        <w:tc>
          <w:tcPr>
            <w:cnfStyle w:val="001000000000" w:firstRow="0" w:lastRow="0" w:firstColumn="1" w:lastColumn="0" w:oddVBand="0" w:evenVBand="0" w:oddHBand="0" w:evenHBand="0" w:firstRowFirstColumn="0" w:firstRowLastColumn="0" w:lastRowFirstColumn="0" w:lastRowLastColumn="0"/>
            <w:tcW w:w="3192" w:type="dxa"/>
          </w:tcPr>
          <w:p w:rsidR="00FC0F2D" w:rsidRDefault="00FC0F2D" w:rsidP="00FC0F2D">
            <w:pPr>
              <w:rPr>
                <w:rFonts w:ascii="Calibre-Regular" w:hAnsi="Calibre-Regular" w:cs="Calibre-Regular"/>
                <w:color w:val="333333"/>
                <w:sz w:val="16"/>
                <w:szCs w:val="16"/>
                <w:lang w:val="en-GB"/>
              </w:rPr>
            </w:pP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lang w:val="en-GB"/>
              </w:rPr>
            </w:pP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lang w:val="en-GB"/>
              </w:rPr>
            </w:pPr>
          </w:p>
        </w:tc>
      </w:tr>
      <w:tr w:rsidR="00FC0F2D" w:rsidRPr="00D875E7"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C0F2D" w:rsidRPr="00D96544" w:rsidRDefault="00FC0F2D" w:rsidP="00FC0F2D">
            <w:pPr>
              <w:autoSpaceDE w:val="0"/>
              <w:autoSpaceDN w:val="0"/>
              <w:adjustRightInd w:val="0"/>
              <w:rPr>
                <w:rFonts w:ascii="Calibre-Regular" w:hAnsi="Calibre-Regular" w:cs="Calibre-Regular"/>
                <w:color w:val="333333"/>
                <w:sz w:val="16"/>
                <w:szCs w:val="16"/>
              </w:rPr>
            </w:pPr>
            <w:r w:rsidRPr="00D96544">
              <w:rPr>
                <w:rFonts w:ascii="Calibre-Regular" w:hAnsi="Calibre-Regular" w:cs="Calibre-Regular"/>
                <w:color w:val="333333"/>
                <w:sz w:val="16"/>
                <w:szCs w:val="16"/>
                <w:lang w:val="en-GB"/>
              </w:rPr>
              <w:t>Duty Cycle</w:t>
            </w: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lang w:val="en-GB"/>
              </w:rPr>
            </w:pP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lang w:val="en-GB"/>
              </w:rPr>
            </w:pPr>
          </w:p>
        </w:tc>
      </w:tr>
      <w:tr w:rsidR="00FC0F2D" w:rsidRPr="00D875E7" w:rsidTr="00FC0F2D">
        <w:tc>
          <w:tcPr>
            <w:cnfStyle w:val="001000000000" w:firstRow="0" w:lastRow="0" w:firstColumn="1" w:lastColumn="0" w:oddVBand="0" w:evenVBand="0" w:oddHBand="0" w:evenHBand="0" w:firstRowFirstColumn="0" w:firstRowLastColumn="0" w:lastRowFirstColumn="0" w:lastRowLastColumn="0"/>
            <w:tcW w:w="3192" w:type="dxa"/>
          </w:tcPr>
          <w:p w:rsidR="00FC0F2D" w:rsidRPr="00D96544" w:rsidRDefault="00FC0F2D" w:rsidP="00FC0F2D">
            <w:pPr>
              <w:autoSpaceDE w:val="0"/>
              <w:autoSpaceDN w:val="0"/>
              <w:adjustRightInd w:val="0"/>
              <w:rPr>
                <w:rFonts w:ascii="Calibre-Regular" w:hAnsi="Calibre-Regular" w:cs="Calibre-Regular"/>
                <w:color w:val="333333"/>
                <w:sz w:val="16"/>
                <w:szCs w:val="16"/>
              </w:rPr>
            </w:pPr>
            <w:r w:rsidRPr="00D96544">
              <w:rPr>
                <w:rFonts w:ascii="Calibre-Regular" w:hAnsi="Calibre-Regular" w:cs="Calibre-Regular"/>
                <w:color w:val="333333"/>
                <w:sz w:val="16"/>
                <w:szCs w:val="16"/>
                <w:lang w:val="en-GB"/>
              </w:rPr>
              <w:t>25W</w:t>
            </w: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lang w:val="en-GB"/>
              </w:rPr>
            </w:pPr>
            <w:r w:rsidRPr="00D875E7">
              <w:rPr>
                <w:rFonts w:ascii="Calibre-Regular" w:hAnsi="Calibre-Regular" w:cs="Calibre-Regular"/>
                <w:color w:val="333333"/>
                <w:sz w:val="20"/>
                <w:szCs w:val="20"/>
                <w:lang w:val="en-GB"/>
              </w:rPr>
              <w:t>33%</w:t>
            </w: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lang w:val="en-GB"/>
              </w:rPr>
            </w:pPr>
          </w:p>
        </w:tc>
      </w:tr>
      <w:tr w:rsidR="00FC0F2D" w:rsidRPr="00D875E7"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C0F2D" w:rsidRPr="00D96544" w:rsidRDefault="00FC0F2D" w:rsidP="00FC0F2D">
            <w:pPr>
              <w:autoSpaceDE w:val="0"/>
              <w:autoSpaceDN w:val="0"/>
              <w:adjustRightInd w:val="0"/>
              <w:rPr>
                <w:rFonts w:ascii="Calibre-Regular" w:hAnsi="Calibre-Regular" w:cs="Calibre-Regular"/>
                <w:color w:val="333333"/>
                <w:sz w:val="16"/>
                <w:szCs w:val="16"/>
              </w:rPr>
            </w:pPr>
            <w:r w:rsidRPr="00D96544">
              <w:rPr>
                <w:rFonts w:ascii="Calibre-Regular" w:hAnsi="Calibre-Regular" w:cs="Calibre-Regular"/>
                <w:color w:val="333333"/>
                <w:sz w:val="16"/>
                <w:szCs w:val="16"/>
                <w:lang w:val="en-GB"/>
              </w:rPr>
              <w:t>30/35W</w:t>
            </w: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lang w:val="en-GB"/>
              </w:rPr>
            </w:pP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lang w:val="en-GB"/>
              </w:rPr>
            </w:pPr>
            <w:r w:rsidRPr="00D875E7">
              <w:rPr>
                <w:rFonts w:ascii="Calibre-Regular" w:hAnsi="Calibre-Regular" w:cs="Calibre-Regular"/>
                <w:color w:val="333333"/>
                <w:sz w:val="20"/>
                <w:szCs w:val="20"/>
                <w:lang w:val="en-GB"/>
              </w:rPr>
              <w:t>20%</w:t>
            </w:r>
          </w:p>
        </w:tc>
      </w:tr>
      <w:tr w:rsidR="00FC0F2D" w:rsidRPr="00D875E7" w:rsidTr="00FC0F2D">
        <w:tc>
          <w:tcPr>
            <w:cnfStyle w:val="001000000000" w:firstRow="0" w:lastRow="0" w:firstColumn="1" w:lastColumn="0" w:oddVBand="0" w:evenVBand="0" w:oddHBand="0" w:evenHBand="0" w:firstRowFirstColumn="0" w:firstRowLastColumn="0" w:lastRowFirstColumn="0" w:lastRowLastColumn="0"/>
            <w:tcW w:w="3192" w:type="dxa"/>
          </w:tcPr>
          <w:p w:rsidR="00FC0F2D" w:rsidRDefault="00FC0F2D" w:rsidP="00FC0F2D">
            <w:r w:rsidRPr="00D96544">
              <w:rPr>
                <w:rFonts w:ascii="Calibre-Regular" w:hAnsi="Calibre-Regular" w:cs="Calibre-Regular"/>
                <w:color w:val="333333"/>
                <w:sz w:val="16"/>
                <w:szCs w:val="16"/>
                <w:lang w:val="en-GB"/>
              </w:rPr>
              <w:t>40/50W</w:t>
            </w: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lang w:val="en-GB"/>
              </w:rPr>
            </w:pPr>
            <w:r w:rsidRPr="00D875E7">
              <w:rPr>
                <w:rFonts w:ascii="Calibre-Regular" w:hAnsi="Calibre-Regular" w:cs="Calibre-Regular"/>
                <w:color w:val="333333"/>
                <w:sz w:val="20"/>
                <w:szCs w:val="20"/>
                <w:lang w:val="en-GB"/>
              </w:rPr>
              <w:t>20%</w:t>
            </w: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lang w:val="en-GB"/>
              </w:rPr>
            </w:pPr>
          </w:p>
        </w:tc>
      </w:tr>
    </w:tbl>
    <w:p w:rsidR="00FC0F2D" w:rsidRDefault="00FC0F2D" w:rsidP="00FC0F2D">
      <w:pPr>
        <w:rPr>
          <w:rFonts w:ascii="Calibre-Regular" w:hAnsi="Calibre-Regular" w:cs="Calibre-Regular"/>
          <w:color w:val="333333"/>
          <w:sz w:val="16"/>
          <w:szCs w:val="16"/>
          <w:lang w:val="en-GB"/>
        </w:rPr>
      </w:pPr>
    </w:p>
    <w:p w:rsidR="00FC0F2D" w:rsidRDefault="00FC0F2D" w:rsidP="00FC0F2D">
      <w:pPr>
        <w:rPr>
          <w:rFonts w:ascii="Calibre-Regular" w:hAnsi="Calibre-Regular" w:cs="Calibre-Regular"/>
          <w:color w:val="333333"/>
          <w:sz w:val="16"/>
          <w:szCs w:val="16"/>
          <w:lang w:val="en-GB"/>
        </w:rPr>
      </w:pPr>
    </w:p>
    <w:tbl>
      <w:tblPr>
        <w:tblStyle w:val="LightList-Accent1"/>
        <w:tblW w:w="9606" w:type="dxa"/>
        <w:tblLook w:val="04A0" w:firstRow="1" w:lastRow="0" w:firstColumn="1" w:lastColumn="0" w:noHBand="0" w:noVBand="1"/>
      </w:tblPr>
      <w:tblGrid>
        <w:gridCol w:w="3794"/>
        <w:gridCol w:w="2367"/>
        <w:gridCol w:w="3445"/>
      </w:tblGrid>
      <w:tr w:rsidR="00FC0F2D" w:rsidTr="00FC0F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3"/>
          </w:tcPr>
          <w:p w:rsidR="00FC0F2D" w:rsidRDefault="00FC0F2D" w:rsidP="00FC0F2D">
            <w:r>
              <w:t xml:space="preserve">RECEIVER SPECIFICATION </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FC0F2D" w:rsidRDefault="00FC0F2D" w:rsidP="00FC0F2D">
            <w:pPr>
              <w:rPr>
                <w:sz w:val="20"/>
                <w:szCs w:val="20"/>
              </w:rPr>
            </w:pPr>
          </w:p>
          <w:p w:rsidR="00FC0F2D" w:rsidRPr="0096261A" w:rsidRDefault="00FC0F2D" w:rsidP="00FC0F2D">
            <w:pPr>
              <w:rPr>
                <w:sz w:val="20"/>
                <w:szCs w:val="20"/>
              </w:rPr>
            </w:pPr>
            <w:r w:rsidRPr="004F196A">
              <w:rPr>
                <w:sz w:val="20"/>
                <w:szCs w:val="20"/>
              </w:rPr>
              <w:t>VHF/UHF (TIA/EIA)</w:t>
            </w:r>
          </w:p>
        </w:tc>
        <w:tc>
          <w:tcPr>
            <w:tcW w:w="5812" w:type="dxa"/>
            <w:gridSpan w:val="2"/>
          </w:tcPr>
          <w:p w:rsidR="00FC0F2D" w:rsidRDefault="00FC0F2D" w:rsidP="00FC0F2D">
            <w:pPr>
              <w:pStyle w:val="Default"/>
              <w:cnfStyle w:val="000000100000" w:firstRow="0" w:lastRow="0" w:firstColumn="0" w:lastColumn="0" w:oddVBand="0" w:evenVBand="0" w:oddHBand="1" w:evenHBand="0" w:firstRowFirstColumn="0" w:firstRowLastColumn="0" w:lastRowFirstColumn="0" w:lastRowLastColumn="0"/>
              <w:rPr>
                <w:bCs/>
                <w:sz w:val="20"/>
                <w:szCs w:val="20"/>
              </w:rPr>
            </w:pPr>
          </w:p>
          <w:p w:rsidR="00FC0F2D" w:rsidRPr="004F196A" w:rsidRDefault="00FC0F2D" w:rsidP="00FC0F2D">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sidRPr="004F196A">
              <w:rPr>
                <w:bCs/>
                <w:sz w:val="20"/>
                <w:szCs w:val="20"/>
              </w:rPr>
              <w:t>700/800mHz (TIA/EIA)</w:t>
            </w:r>
          </w:p>
          <w:p w:rsidR="00FC0F2D" w:rsidRDefault="00FC0F2D" w:rsidP="00FC0F2D">
            <w:pPr>
              <w:cnfStyle w:val="000000100000" w:firstRow="0" w:lastRow="0" w:firstColumn="0" w:lastColumn="0" w:oddVBand="0" w:evenVBand="0" w:oddHBand="1" w:evenHBand="0" w:firstRowFirstColumn="0" w:firstRowLastColumn="0" w:lastRowFirstColumn="0" w:lastRowLastColumn="0"/>
            </w:pPr>
          </w:p>
        </w:tc>
      </w:tr>
      <w:tr w:rsidR="00FC0F2D" w:rsidTr="00FC0F2D">
        <w:tc>
          <w:tcPr>
            <w:cnfStyle w:val="001000000000" w:firstRow="0" w:lastRow="0" w:firstColumn="1" w:lastColumn="0" w:oddVBand="0" w:evenVBand="0" w:oddHBand="0" w:evenHBand="0" w:firstRowFirstColumn="0" w:firstRowLastColumn="0" w:lastRowFirstColumn="0" w:lastRowLastColumn="0"/>
            <w:tcW w:w="3794" w:type="dxa"/>
          </w:tcPr>
          <w:p w:rsidR="00FC0F2D" w:rsidRDefault="00FC0F2D" w:rsidP="00FC0F2D">
            <w:r w:rsidRPr="001E3FC7">
              <w:t>Sensitivity</w:t>
            </w:r>
            <w:r>
              <w:t>**</w:t>
            </w:r>
          </w:p>
          <w:p w:rsidR="00FC0F2D" w:rsidRDefault="00FC0F2D" w:rsidP="00FC0F2D"/>
        </w:tc>
        <w:tc>
          <w:tcPr>
            <w:tcW w:w="2367"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0.28μV (&lt;-118dBm) for 12dB SINAD</w:t>
            </w:r>
          </w:p>
        </w:tc>
        <w:tc>
          <w:tcPr>
            <w:tcW w:w="3445" w:type="dxa"/>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0.22μV (-120dBm) for 12dB SINAD </w:t>
            </w:r>
          </w:p>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0.35μV (&lt;-116dBm) for 20dB SINAD </w:t>
            </w:r>
          </w:p>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FC0F2D" w:rsidRDefault="00FC0F2D" w:rsidP="00FC0F2D">
            <w:r w:rsidRPr="001E3FC7">
              <w:t>Intermodulation</w:t>
            </w:r>
          </w:p>
        </w:tc>
        <w:tc>
          <w:tcPr>
            <w:tcW w:w="2367"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75dB</w:t>
            </w:r>
          </w:p>
        </w:tc>
        <w:tc>
          <w:tcPr>
            <w:tcW w:w="3445"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82dB</w:t>
            </w:r>
          </w:p>
        </w:tc>
      </w:tr>
      <w:tr w:rsidR="00FC0F2D" w:rsidTr="00FC0F2D">
        <w:tc>
          <w:tcPr>
            <w:cnfStyle w:val="001000000000" w:firstRow="0" w:lastRow="0" w:firstColumn="1" w:lastColumn="0" w:oddVBand="0" w:evenVBand="0" w:oddHBand="0" w:evenHBand="0" w:firstRowFirstColumn="0" w:firstRowLastColumn="0" w:lastRowFirstColumn="0" w:lastRowLastColumn="0"/>
            <w:tcW w:w="3794" w:type="dxa"/>
          </w:tcPr>
          <w:p w:rsidR="00FC0F2D" w:rsidRPr="00825531" w:rsidRDefault="00FC0F2D" w:rsidP="00FC0F2D">
            <w:pPr>
              <w:pStyle w:val="Default"/>
            </w:pPr>
            <w:r w:rsidRPr="00825531">
              <w:t xml:space="preserve">Selectivity </w:t>
            </w:r>
          </w:p>
        </w:tc>
        <w:tc>
          <w:tcPr>
            <w:tcW w:w="2367"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p>
        </w:tc>
        <w:tc>
          <w:tcPr>
            <w:tcW w:w="3445"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FC0F2D" w:rsidRPr="00825531" w:rsidRDefault="00FC0F2D" w:rsidP="00FC0F2D">
            <w:pPr>
              <w:pStyle w:val="Default"/>
            </w:pPr>
            <w:r w:rsidRPr="00825531">
              <w:t xml:space="preserve">12.5kHz </w:t>
            </w:r>
          </w:p>
        </w:tc>
        <w:tc>
          <w:tcPr>
            <w:tcW w:w="2367" w:type="dxa"/>
          </w:tcPr>
          <w:p w:rsidR="00FC0F2D" w:rsidRPr="00D875E7" w:rsidRDefault="00FC0F2D" w:rsidP="00FC0F2D">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65dB </w:t>
            </w:r>
          </w:p>
        </w:tc>
        <w:tc>
          <w:tcPr>
            <w:tcW w:w="3445" w:type="dxa"/>
          </w:tcPr>
          <w:p w:rsidR="00FC0F2D" w:rsidRPr="00D875E7" w:rsidRDefault="00FC0F2D" w:rsidP="00FC0F2D">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67dB </w:t>
            </w:r>
          </w:p>
        </w:tc>
      </w:tr>
      <w:tr w:rsidR="00FC0F2D" w:rsidTr="00FC0F2D">
        <w:tc>
          <w:tcPr>
            <w:cnfStyle w:val="001000000000" w:firstRow="0" w:lastRow="0" w:firstColumn="1" w:lastColumn="0" w:oddVBand="0" w:evenVBand="0" w:oddHBand="0" w:evenHBand="0" w:firstRowFirstColumn="0" w:firstRowLastColumn="0" w:lastRowFirstColumn="0" w:lastRowLastColumn="0"/>
            <w:tcW w:w="3794" w:type="dxa"/>
          </w:tcPr>
          <w:p w:rsidR="00FC0F2D" w:rsidRPr="00825531" w:rsidRDefault="00FC0F2D" w:rsidP="00FC0F2D">
            <w:pPr>
              <w:pStyle w:val="Default"/>
            </w:pPr>
            <w:r w:rsidRPr="00825531">
              <w:t xml:space="preserve">20kHz </w:t>
            </w:r>
          </w:p>
        </w:tc>
        <w:tc>
          <w:tcPr>
            <w:tcW w:w="2367" w:type="dxa"/>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70dB </w:t>
            </w:r>
          </w:p>
        </w:tc>
        <w:tc>
          <w:tcPr>
            <w:tcW w:w="3445" w:type="dxa"/>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75dB </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FC0F2D" w:rsidRDefault="00FC0F2D" w:rsidP="00FC0F2D">
            <w:r w:rsidRPr="00825531">
              <w:t xml:space="preserve">25kHz </w:t>
            </w:r>
          </w:p>
        </w:tc>
        <w:tc>
          <w:tcPr>
            <w:tcW w:w="2367"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75dB </w:t>
            </w:r>
          </w:p>
        </w:tc>
        <w:tc>
          <w:tcPr>
            <w:tcW w:w="3445"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79dB </w:t>
            </w:r>
          </w:p>
        </w:tc>
      </w:tr>
      <w:tr w:rsidR="00FC0F2D" w:rsidTr="00FC0F2D">
        <w:tc>
          <w:tcPr>
            <w:cnfStyle w:val="001000000000" w:firstRow="0" w:lastRow="0" w:firstColumn="1" w:lastColumn="0" w:oddVBand="0" w:evenVBand="0" w:oddHBand="0" w:evenHBand="0" w:firstRowFirstColumn="0" w:firstRowLastColumn="0" w:lastRowFirstColumn="0" w:lastRowLastColumn="0"/>
            <w:tcW w:w="3794" w:type="dxa"/>
          </w:tcPr>
          <w:p w:rsidR="00FC0F2D" w:rsidRPr="001E3FC7" w:rsidRDefault="00FC0F2D" w:rsidP="00FC0F2D">
            <w:pPr>
              <w:pStyle w:val="Default"/>
            </w:pPr>
            <w:r w:rsidRPr="001E3FC7">
              <w:t xml:space="preserve">Spurious Response </w:t>
            </w:r>
          </w:p>
        </w:tc>
        <w:tc>
          <w:tcPr>
            <w:tcW w:w="2367" w:type="dxa"/>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75dB </w:t>
            </w:r>
          </w:p>
        </w:tc>
        <w:tc>
          <w:tcPr>
            <w:tcW w:w="3445" w:type="dxa"/>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&gt; 90dB*** </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FC0F2D" w:rsidRPr="001E3FC7" w:rsidRDefault="00FC0F2D" w:rsidP="00FC0F2D">
            <w:pPr>
              <w:pStyle w:val="Default"/>
            </w:pPr>
            <w:r w:rsidRPr="001E3FC7">
              <w:t xml:space="preserve">Hum and Noise </w:t>
            </w:r>
          </w:p>
          <w:p w:rsidR="00FC0F2D" w:rsidRDefault="00FC0F2D" w:rsidP="00FC0F2D"/>
        </w:tc>
        <w:tc>
          <w:tcPr>
            <w:tcW w:w="2367"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p>
        </w:tc>
        <w:tc>
          <w:tcPr>
            <w:tcW w:w="3445"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p>
        </w:tc>
      </w:tr>
      <w:tr w:rsidR="00FC0F2D" w:rsidTr="00FC0F2D">
        <w:tc>
          <w:tcPr>
            <w:cnfStyle w:val="001000000000" w:firstRow="0" w:lastRow="0" w:firstColumn="1" w:lastColumn="0" w:oddVBand="0" w:evenVBand="0" w:oddHBand="0" w:evenHBand="0" w:firstRowFirstColumn="0" w:firstRowLastColumn="0" w:lastRowFirstColumn="0" w:lastRowLastColumn="0"/>
            <w:tcW w:w="3794" w:type="dxa"/>
          </w:tcPr>
          <w:p w:rsidR="00FC0F2D" w:rsidRPr="007124CB" w:rsidRDefault="00FC0F2D" w:rsidP="00FC0F2D">
            <w:pPr>
              <w:pStyle w:val="Default"/>
            </w:pPr>
            <w:r w:rsidRPr="007124CB">
              <w:t xml:space="preserve">12.5kHz </w:t>
            </w:r>
          </w:p>
        </w:tc>
        <w:tc>
          <w:tcPr>
            <w:tcW w:w="2367" w:type="dxa"/>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-40dB </w:t>
            </w:r>
          </w:p>
        </w:tc>
        <w:tc>
          <w:tcPr>
            <w:tcW w:w="3445" w:type="dxa"/>
          </w:tcPr>
          <w:p w:rsidR="00FC0F2D" w:rsidRPr="00D875E7" w:rsidRDefault="00FC0F2D" w:rsidP="00FC0F2D">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-44dB </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FC0F2D" w:rsidRPr="007124CB" w:rsidRDefault="00FC0F2D" w:rsidP="00FC0F2D">
            <w:pPr>
              <w:pStyle w:val="Default"/>
            </w:pPr>
            <w:r w:rsidRPr="007124CB">
              <w:t xml:space="preserve">20kHz </w:t>
            </w:r>
          </w:p>
        </w:tc>
        <w:tc>
          <w:tcPr>
            <w:tcW w:w="2367" w:type="dxa"/>
          </w:tcPr>
          <w:p w:rsidR="00FC0F2D" w:rsidRPr="00D875E7" w:rsidRDefault="00FC0F2D" w:rsidP="00FC0F2D">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-41dB </w:t>
            </w:r>
          </w:p>
        </w:tc>
        <w:tc>
          <w:tcPr>
            <w:tcW w:w="3445" w:type="dxa"/>
          </w:tcPr>
          <w:p w:rsidR="00FC0F2D" w:rsidRPr="00D875E7" w:rsidRDefault="00FC0F2D" w:rsidP="00FC0F2D">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-47dB </w:t>
            </w:r>
          </w:p>
        </w:tc>
      </w:tr>
      <w:tr w:rsidR="00FC0F2D" w:rsidTr="00FC0F2D">
        <w:tc>
          <w:tcPr>
            <w:cnfStyle w:val="001000000000" w:firstRow="0" w:lastRow="0" w:firstColumn="1" w:lastColumn="0" w:oddVBand="0" w:evenVBand="0" w:oddHBand="0" w:evenHBand="0" w:firstRowFirstColumn="0" w:firstRowLastColumn="0" w:lastRowFirstColumn="0" w:lastRowLastColumn="0"/>
            <w:tcW w:w="3794" w:type="dxa"/>
          </w:tcPr>
          <w:p w:rsidR="00FC0F2D" w:rsidRDefault="00FC0F2D" w:rsidP="00FC0F2D">
            <w:r w:rsidRPr="007124CB">
              <w:t xml:space="preserve">25kHz </w:t>
            </w:r>
          </w:p>
        </w:tc>
        <w:tc>
          <w:tcPr>
            <w:tcW w:w="2367"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-43dB </w:t>
            </w:r>
          </w:p>
        </w:tc>
        <w:tc>
          <w:tcPr>
            <w:tcW w:w="3445"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sz w:val="20"/>
                <w:szCs w:val="20"/>
              </w:rPr>
              <w:t xml:space="preserve">-48dB </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FC0F2D" w:rsidRPr="001E3FC7" w:rsidRDefault="00FC0F2D" w:rsidP="00FC0F2D">
            <w:pPr>
              <w:pStyle w:val="Default"/>
            </w:pPr>
            <w:r w:rsidRPr="001E3FC7">
              <w:t xml:space="preserve">Audio Response Bandwidth </w:t>
            </w:r>
          </w:p>
          <w:p w:rsidR="00FC0F2D" w:rsidRDefault="00FC0F2D" w:rsidP="00FC0F2D"/>
        </w:tc>
        <w:tc>
          <w:tcPr>
            <w:tcW w:w="2367" w:type="dxa"/>
          </w:tcPr>
          <w:p w:rsidR="00FC0F2D" w:rsidRPr="00D875E7" w:rsidRDefault="00FC0F2D" w:rsidP="00FC0F2D">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300Hz–3kHz </w:t>
            </w:r>
          </w:p>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Flat or de-emphasized</w:t>
            </w:r>
          </w:p>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p>
        </w:tc>
        <w:tc>
          <w:tcPr>
            <w:tcW w:w="3445" w:type="dxa"/>
          </w:tcPr>
          <w:p w:rsidR="00FC0F2D" w:rsidRPr="00D875E7" w:rsidRDefault="00FC0F2D" w:rsidP="00FC0F2D">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 xml:space="preserve">300Hz–3kHz </w:t>
            </w:r>
          </w:p>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Flat or de-emphasized</w:t>
            </w:r>
          </w:p>
        </w:tc>
      </w:tr>
      <w:tr w:rsidR="00FC0F2D" w:rsidTr="00FC0F2D">
        <w:tc>
          <w:tcPr>
            <w:cnfStyle w:val="001000000000" w:firstRow="0" w:lastRow="0" w:firstColumn="1" w:lastColumn="0" w:oddVBand="0" w:evenVBand="0" w:oddHBand="0" w:evenHBand="0" w:firstRowFirstColumn="0" w:firstRowLastColumn="0" w:lastRowFirstColumn="0" w:lastRowLastColumn="0"/>
            <w:tcW w:w="3794" w:type="dxa"/>
          </w:tcPr>
          <w:p w:rsidR="00FC0F2D" w:rsidRDefault="00FC0F2D" w:rsidP="00FC0F2D">
            <w:r w:rsidRPr="001E3FC7">
              <w:lastRenderedPageBreak/>
              <w:t>Audio Response</w:t>
            </w:r>
          </w:p>
        </w:tc>
        <w:tc>
          <w:tcPr>
            <w:tcW w:w="2367"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p>
        </w:tc>
        <w:tc>
          <w:tcPr>
            <w:tcW w:w="3445"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FC0F2D" w:rsidRDefault="00FC0F2D" w:rsidP="00FC0F2D">
            <w:r w:rsidRPr="001E3FC7">
              <w:t>Audio Distortion</w:t>
            </w:r>
          </w:p>
        </w:tc>
        <w:tc>
          <w:tcPr>
            <w:tcW w:w="2367"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&lt; 3% at 1kHz 60% deviation</w:t>
            </w:r>
          </w:p>
        </w:tc>
        <w:tc>
          <w:tcPr>
            <w:tcW w:w="3445"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sz w:val="20"/>
                <w:szCs w:val="20"/>
              </w:rPr>
              <w:t>&lt; 3% at 1kHz 60% deviation</w:t>
            </w:r>
          </w:p>
        </w:tc>
      </w:tr>
    </w:tbl>
    <w:p w:rsidR="00FC0F2D" w:rsidRDefault="00FC0F2D" w:rsidP="00FC0F2D">
      <w:pPr>
        <w:rPr>
          <w:rFonts w:ascii="Calibre-Regular" w:hAnsi="Calibre-Regular" w:cs="Calibre-Regular"/>
          <w:color w:val="333333"/>
          <w:sz w:val="16"/>
          <w:szCs w:val="16"/>
          <w:lang w:val="en-GB"/>
        </w:rPr>
      </w:pPr>
    </w:p>
    <w:p w:rsidR="00FC0F2D" w:rsidRDefault="00FC0F2D" w:rsidP="00FC0F2D">
      <w:pPr>
        <w:rPr>
          <w:rFonts w:ascii="Calibre-Regular" w:hAnsi="Calibre-Regular" w:cs="Calibre-Regular"/>
          <w:color w:val="333333"/>
          <w:sz w:val="16"/>
          <w:szCs w:val="16"/>
          <w:lang w:val="en-GB"/>
        </w:rPr>
      </w:pPr>
    </w:p>
    <w:tbl>
      <w:tblPr>
        <w:tblStyle w:val="LightList-Accent1"/>
        <w:tblW w:w="0" w:type="auto"/>
        <w:tblLook w:val="04A0" w:firstRow="1" w:lastRow="0" w:firstColumn="1" w:lastColumn="0" w:noHBand="0" w:noVBand="1"/>
      </w:tblPr>
      <w:tblGrid>
        <w:gridCol w:w="3094"/>
        <w:gridCol w:w="3066"/>
        <w:gridCol w:w="3082"/>
      </w:tblGrid>
      <w:tr w:rsidR="00FC0F2D" w:rsidTr="00FC0F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FC0F2D" w:rsidRDefault="00FC0F2D" w:rsidP="00FC0F2D">
            <w:r>
              <w:t>Military Standard 810 F*</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C0F2D" w:rsidRPr="00D875E7" w:rsidRDefault="00FC0F2D" w:rsidP="00FC0F2D">
            <w:pPr>
              <w:rPr>
                <w:rFonts w:ascii="Calibre-Regular" w:hAnsi="Calibre-Regular" w:cs="Calibre-Regular"/>
                <w:color w:val="333333"/>
                <w:sz w:val="20"/>
                <w:szCs w:val="20"/>
                <w:lang w:val="en-GB"/>
              </w:rPr>
            </w:pPr>
          </w:p>
          <w:p w:rsidR="00FC0F2D" w:rsidRPr="00D875E7" w:rsidRDefault="00FC0F2D" w:rsidP="00FC0F2D">
            <w:pPr>
              <w:rPr>
                <w:sz w:val="20"/>
                <w:szCs w:val="20"/>
              </w:rPr>
            </w:pPr>
            <w:r w:rsidRPr="00D875E7">
              <w:rPr>
                <w:rFonts w:ascii="Calibre-Regular" w:hAnsi="Calibre-Regular" w:cs="Calibre-Regular"/>
                <w:color w:val="333333"/>
                <w:sz w:val="20"/>
                <w:szCs w:val="20"/>
                <w:lang w:val="en-GB"/>
              </w:rPr>
              <w:t>Applicable MIL-STD</w:t>
            </w: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rFonts w:ascii="Calibre-Bold" w:hAnsi="Calibre-Bold" w:cs="Calibre-Bold"/>
                <w:b/>
                <w:bCs/>
                <w:color w:val="333333"/>
                <w:sz w:val="20"/>
                <w:szCs w:val="20"/>
                <w:lang w:val="en-GB"/>
              </w:rPr>
              <w:t>Method</w:t>
            </w:r>
          </w:p>
        </w:tc>
        <w:tc>
          <w:tcPr>
            <w:tcW w:w="3192"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rFonts w:ascii="Calibre-Bold" w:hAnsi="Calibre-Bold" w:cs="Calibre-Bold"/>
                <w:b/>
                <w:bCs/>
                <w:color w:val="333333"/>
                <w:sz w:val="20"/>
                <w:szCs w:val="20"/>
                <w:lang w:val="en-GB"/>
              </w:rPr>
              <w:t>Procedure</w:t>
            </w:r>
          </w:p>
        </w:tc>
      </w:tr>
      <w:tr w:rsidR="00FC0F2D" w:rsidTr="00FC0F2D">
        <w:tc>
          <w:tcPr>
            <w:cnfStyle w:val="001000000000" w:firstRow="0" w:lastRow="0" w:firstColumn="1" w:lastColumn="0" w:oddVBand="0" w:evenVBand="0" w:oddHBand="0" w:evenHBand="0" w:firstRowFirstColumn="0" w:firstRowLastColumn="0" w:lastRowFirstColumn="0" w:lastRowLastColumn="0"/>
            <w:tcW w:w="3192" w:type="dxa"/>
          </w:tcPr>
          <w:p w:rsidR="00FC0F2D" w:rsidRPr="00D875E7" w:rsidRDefault="00FC0F2D" w:rsidP="00FC0F2D">
            <w:pPr>
              <w:autoSpaceDE w:val="0"/>
              <w:autoSpaceDN w:val="0"/>
              <w:adjustRightInd w:val="0"/>
              <w:rPr>
                <w:rFonts w:ascii="Calibre-Regular" w:hAnsi="Calibre-Regular" w:cs="Calibre-Regular"/>
                <w:color w:val="333333"/>
                <w:sz w:val="20"/>
                <w:szCs w:val="20"/>
                <w:lang w:val="en-GB"/>
              </w:rPr>
            </w:pPr>
          </w:p>
          <w:p w:rsidR="00FC0F2D" w:rsidRPr="00D875E7" w:rsidRDefault="00FC0F2D" w:rsidP="00FC0F2D">
            <w:pPr>
              <w:autoSpaceDE w:val="0"/>
              <w:autoSpaceDN w:val="0"/>
              <w:adjustRightInd w:val="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Low Pressure</w:t>
            </w:r>
          </w:p>
        </w:tc>
        <w:tc>
          <w:tcPr>
            <w:tcW w:w="3192" w:type="dxa"/>
          </w:tcPr>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500.4</w:t>
            </w:r>
          </w:p>
        </w:tc>
        <w:tc>
          <w:tcPr>
            <w:tcW w:w="3192" w:type="dxa"/>
          </w:tcPr>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2</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C0F2D" w:rsidRPr="00D875E7" w:rsidRDefault="00FC0F2D" w:rsidP="00FC0F2D">
            <w:pPr>
              <w:autoSpaceDE w:val="0"/>
              <w:autoSpaceDN w:val="0"/>
              <w:adjustRightInd w:val="0"/>
              <w:rPr>
                <w:rFonts w:ascii="Calibre-Regular" w:hAnsi="Calibre-Regular" w:cs="Calibre-Regular"/>
                <w:color w:val="333333"/>
                <w:sz w:val="20"/>
                <w:szCs w:val="20"/>
                <w:lang w:val="en-GB"/>
              </w:rPr>
            </w:pPr>
          </w:p>
          <w:p w:rsidR="00FC0F2D" w:rsidRPr="00D875E7" w:rsidRDefault="00FC0F2D" w:rsidP="00FC0F2D">
            <w:pPr>
              <w:autoSpaceDE w:val="0"/>
              <w:autoSpaceDN w:val="0"/>
              <w:adjustRightInd w:val="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High Temperature</w:t>
            </w:r>
          </w:p>
        </w:tc>
        <w:tc>
          <w:tcPr>
            <w:tcW w:w="3192" w:type="dxa"/>
          </w:tcPr>
          <w:p w:rsidR="00FC0F2D" w:rsidRPr="00D875E7" w:rsidRDefault="00FC0F2D" w:rsidP="00FC0F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501.4</w:t>
            </w:r>
          </w:p>
        </w:tc>
        <w:tc>
          <w:tcPr>
            <w:tcW w:w="3192" w:type="dxa"/>
          </w:tcPr>
          <w:p w:rsidR="00FC0F2D" w:rsidRPr="00D875E7" w:rsidRDefault="00FC0F2D" w:rsidP="00FC0F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1, 2</w:t>
            </w:r>
          </w:p>
        </w:tc>
      </w:tr>
      <w:tr w:rsidR="00FC0F2D" w:rsidTr="00FC0F2D">
        <w:tc>
          <w:tcPr>
            <w:cnfStyle w:val="001000000000" w:firstRow="0" w:lastRow="0" w:firstColumn="1" w:lastColumn="0" w:oddVBand="0" w:evenVBand="0" w:oddHBand="0" w:evenHBand="0" w:firstRowFirstColumn="0" w:firstRowLastColumn="0" w:lastRowFirstColumn="0" w:lastRowLastColumn="0"/>
            <w:tcW w:w="3192" w:type="dxa"/>
          </w:tcPr>
          <w:p w:rsidR="00FC0F2D" w:rsidRPr="00D875E7" w:rsidRDefault="00FC0F2D" w:rsidP="00FC0F2D">
            <w:pPr>
              <w:autoSpaceDE w:val="0"/>
              <w:autoSpaceDN w:val="0"/>
              <w:adjustRightInd w:val="0"/>
              <w:rPr>
                <w:rFonts w:ascii="Calibre-Regular" w:hAnsi="Calibre-Regular" w:cs="Calibre-Regular"/>
                <w:color w:val="333333"/>
                <w:sz w:val="20"/>
                <w:szCs w:val="20"/>
                <w:lang w:val="en-GB"/>
              </w:rPr>
            </w:pPr>
          </w:p>
          <w:p w:rsidR="00FC0F2D" w:rsidRPr="00D875E7" w:rsidRDefault="00FC0F2D" w:rsidP="00FC0F2D">
            <w:pPr>
              <w:autoSpaceDE w:val="0"/>
              <w:autoSpaceDN w:val="0"/>
              <w:adjustRightInd w:val="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Low Temperature</w:t>
            </w:r>
          </w:p>
        </w:tc>
        <w:tc>
          <w:tcPr>
            <w:tcW w:w="3192" w:type="dxa"/>
          </w:tcPr>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502.4</w:t>
            </w:r>
          </w:p>
        </w:tc>
        <w:tc>
          <w:tcPr>
            <w:tcW w:w="3192" w:type="dxa"/>
          </w:tcPr>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1, 2</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C0F2D" w:rsidRPr="00D875E7" w:rsidRDefault="00FC0F2D" w:rsidP="00FC0F2D">
            <w:pPr>
              <w:autoSpaceDE w:val="0"/>
              <w:autoSpaceDN w:val="0"/>
              <w:adjustRightInd w:val="0"/>
              <w:rPr>
                <w:rFonts w:ascii="Calibre-Regular" w:hAnsi="Calibre-Regular" w:cs="Calibre-Regular"/>
                <w:color w:val="333333"/>
                <w:sz w:val="20"/>
                <w:szCs w:val="20"/>
                <w:lang w:val="en-GB"/>
              </w:rPr>
            </w:pPr>
          </w:p>
          <w:p w:rsidR="00FC0F2D" w:rsidRPr="00D875E7" w:rsidRDefault="00FC0F2D" w:rsidP="00FC0F2D">
            <w:pPr>
              <w:autoSpaceDE w:val="0"/>
              <w:autoSpaceDN w:val="0"/>
              <w:adjustRightInd w:val="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Temperature Shock</w:t>
            </w:r>
          </w:p>
        </w:tc>
        <w:tc>
          <w:tcPr>
            <w:tcW w:w="3192" w:type="dxa"/>
          </w:tcPr>
          <w:p w:rsidR="00FC0F2D" w:rsidRPr="00D875E7" w:rsidRDefault="00FC0F2D" w:rsidP="00FC0F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503.4</w:t>
            </w:r>
          </w:p>
        </w:tc>
        <w:tc>
          <w:tcPr>
            <w:tcW w:w="3192" w:type="dxa"/>
          </w:tcPr>
          <w:p w:rsidR="00FC0F2D" w:rsidRPr="00D875E7" w:rsidRDefault="00FC0F2D" w:rsidP="00FC0F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1</w:t>
            </w:r>
          </w:p>
        </w:tc>
      </w:tr>
      <w:tr w:rsidR="00FC0F2D" w:rsidTr="00FC0F2D">
        <w:tc>
          <w:tcPr>
            <w:cnfStyle w:val="001000000000" w:firstRow="0" w:lastRow="0" w:firstColumn="1" w:lastColumn="0" w:oddVBand="0" w:evenVBand="0" w:oddHBand="0" w:evenHBand="0" w:firstRowFirstColumn="0" w:firstRowLastColumn="0" w:lastRowFirstColumn="0" w:lastRowLastColumn="0"/>
            <w:tcW w:w="3192" w:type="dxa"/>
          </w:tcPr>
          <w:p w:rsidR="00FC0F2D" w:rsidRPr="00D875E7" w:rsidRDefault="00FC0F2D" w:rsidP="00FC0F2D">
            <w:pPr>
              <w:autoSpaceDE w:val="0"/>
              <w:autoSpaceDN w:val="0"/>
              <w:adjustRightInd w:val="0"/>
              <w:rPr>
                <w:rFonts w:ascii="Calibre-Regular" w:hAnsi="Calibre-Regular" w:cs="Calibre-Regular"/>
                <w:color w:val="333333"/>
                <w:sz w:val="20"/>
                <w:szCs w:val="20"/>
                <w:lang w:val="en-GB"/>
              </w:rPr>
            </w:pPr>
          </w:p>
          <w:p w:rsidR="00FC0F2D" w:rsidRPr="00D875E7" w:rsidRDefault="00FC0F2D" w:rsidP="00FC0F2D">
            <w:pPr>
              <w:autoSpaceDE w:val="0"/>
              <w:autoSpaceDN w:val="0"/>
              <w:adjustRightInd w:val="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Solar Radiation</w:t>
            </w:r>
          </w:p>
        </w:tc>
        <w:tc>
          <w:tcPr>
            <w:tcW w:w="3192" w:type="dxa"/>
          </w:tcPr>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505.4</w:t>
            </w:r>
          </w:p>
        </w:tc>
        <w:tc>
          <w:tcPr>
            <w:tcW w:w="3192" w:type="dxa"/>
          </w:tcPr>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1</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C0F2D" w:rsidRPr="00D875E7" w:rsidRDefault="00FC0F2D" w:rsidP="00FC0F2D">
            <w:pPr>
              <w:autoSpaceDE w:val="0"/>
              <w:autoSpaceDN w:val="0"/>
              <w:adjustRightInd w:val="0"/>
              <w:rPr>
                <w:rFonts w:ascii="Calibre-Regular" w:hAnsi="Calibre-Regular" w:cs="Calibre-Regular"/>
                <w:color w:val="333333"/>
                <w:sz w:val="20"/>
                <w:szCs w:val="20"/>
                <w:lang w:val="en-GB"/>
              </w:rPr>
            </w:pPr>
          </w:p>
          <w:p w:rsidR="00FC0F2D" w:rsidRPr="00D875E7" w:rsidRDefault="00FC0F2D" w:rsidP="00FC0F2D">
            <w:pPr>
              <w:autoSpaceDE w:val="0"/>
              <w:autoSpaceDN w:val="0"/>
              <w:adjustRightInd w:val="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Rain</w:t>
            </w:r>
          </w:p>
        </w:tc>
        <w:tc>
          <w:tcPr>
            <w:tcW w:w="3192" w:type="dxa"/>
          </w:tcPr>
          <w:p w:rsidR="00FC0F2D" w:rsidRPr="00D875E7" w:rsidRDefault="00FC0F2D" w:rsidP="00FC0F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506.4</w:t>
            </w:r>
          </w:p>
        </w:tc>
        <w:tc>
          <w:tcPr>
            <w:tcW w:w="3192" w:type="dxa"/>
          </w:tcPr>
          <w:p w:rsidR="00FC0F2D" w:rsidRPr="00D875E7" w:rsidRDefault="00FC0F2D" w:rsidP="00FC0F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1, 3</w:t>
            </w:r>
          </w:p>
        </w:tc>
      </w:tr>
      <w:tr w:rsidR="00FC0F2D" w:rsidTr="00FC0F2D">
        <w:tc>
          <w:tcPr>
            <w:cnfStyle w:val="001000000000" w:firstRow="0" w:lastRow="0" w:firstColumn="1" w:lastColumn="0" w:oddVBand="0" w:evenVBand="0" w:oddHBand="0" w:evenHBand="0" w:firstRowFirstColumn="0" w:firstRowLastColumn="0" w:lastRowFirstColumn="0" w:lastRowLastColumn="0"/>
            <w:tcW w:w="3192" w:type="dxa"/>
          </w:tcPr>
          <w:p w:rsidR="00FC0F2D" w:rsidRPr="00D875E7" w:rsidRDefault="00FC0F2D" w:rsidP="00FC0F2D">
            <w:pPr>
              <w:autoSpaceDE w:val="0"/>
              <w:autoSpaceDN w:val="0"/>
              <w:adjustRightInd w:val="0"/>
              <w:rPr>
                <w:rFonts w:ascii="Calibre-Regular" w:hAnsi="Calibre-Regular" w:cs="Calibre-Regular"/>
                <w:color w:val="333333"/>
                <w:sz w:val="20"/>
                <w:szCs w:val="20"/>
                <w:lang w:val="en-GB"/>
              </w:rPr>
            </w:pPr>
          </w:p>
          <w:p w:rsidR="00FC0F2D" w:rsidRPr="00D875E7" w:rsidRDefault="00FC0F2D" w:rsidP="00FC0F2D">
            <w:pPr>
              <w:autoSpaceDE w:val="0"/>
              <w:autoSpaceDN w:val="0"/>
              <w:adjustRightInd w:val="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Humidity</w:t>
            </w:r>
          </w:p>
        </w:tc>
        <w:tc>
          <w:tcPr>
            <w:tcW w:w="3192" w:type="dxa"/>
          </w:tcPr>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507.4</w:t>
            </w:r>
          </w:p>
        </w:tc>
        <w:tc>
          <w:tcPr>
            <w:tcW w:w="3192" w:type="dxa"/>
          </w:tcPr>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1</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C0F2D" w:rsidRPr="00D875E7" w:rsidRDefault="00FC0F2D" w:rsidP="00FC0F2D">
            <w:pPr>
              <w:autoSpaceDE w:val="0"/>
              <w:autoSpaceDN w:val="0"/>
              <w:adjustRightInd w:val="0"/>
              <w:rPr>
                <w:rFonts w:ascii="Calibre-Regular" w:hAnsi="Calibre-Regular" w:cs="Calibre-Regular"/>
                <w:color w:val="333333"/>
                <w:sz w:val="20"/>
                <w:szCs w:val="20"/>
                <w:lang w:val="en-GB"/>
              </w:rPr>
            </w:pPr>
          </w:p>
          <w:p w:rsidR="00FC0F2D" w:rsidRPr="00D875E7" w:rsidRDefault="00FC0F2D" w:rsidP="00FC0F2D">
            <w:pPr>
              <w:autoSpaceDE w:val="0"/>
              <w:autoSpaceDN w:val="0"/>
              <w:adjustRightInd w:val="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Salt Fog</w:t>
            </w:r>
          </w:p>
        </w:tc>
        <w:tc>
          <w:tcPr>
            <w:tcW w:w="3192" w:type="dxa"/>
          </w:tcPr>
          <w:p w:rsidR="00FC0F2D" w:rsidRPr="00D875E7" w:rsidRDefault="00FC0F2D" w:rsidP="00FC0F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509.4</w:t>
            </w:r>
          </w:p>
        </w:tc>
        <w:tc>
          <w:tcPr>
            <w:tcW w:w="3192" w:type="dxa"/>
          </w:tcPr>
          <w:p w:rsidR="00FC0F2D" w:rsidRPr="00D875E7" w:rsidRDefault="00FC0F2D" w:rsidP="00FC0F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1</w:t>
            </w:r>
          </w:p>
        </w:tc>
      </w:tr>
      <w:tr w:rsidR="00FC0F2D" w:rsidTr="00FC0F2D">
        <w:tc>
          <w:tcPr>
            <w:cnfStyle w:val="001000000000" w:firstRow="0" w:lastRow="0" w:firstColumn="1" w:lastColumn="0" w:oddVBand="0" w:evenVBand="0" w:oddHBand="0" w:evenHBand="0" w:firstRowFirstColumn="0" w:firstRowLastColumn="0" w:lastRowFirstColumn="0" w:lastRowLastColumn="0"/>
            <w:tcW w:w="3192" w:type="dxa"/>
          </w:tcPr>
          <w:p w:rsidR="00FC0F2D" w:rsidRPr="00D875E7" w:rsidRDefault="00FC0F2D" w:rsidP="00FC0F2D">
            <w:pPr>
              <w:autoSpaceDE w:val="0"/>
              <w:autoSpaceDN w:val="0"/>
              <w:adjustRightInd w:val="0"/>
              <w:rPr>
                <w:rFonts w:ascii="Calibre-Regular" w:hAnsi="Calibre-Regular" w:cs="Calibre-Regular"/>
                <w:color w:val="333333"/>
                <w:sz w:val="20"/>
                <w:szCs w:val="20"/>
                <w:lang w:val="en-GB"/>
              </w:rPr>
            </w:pPr>
          </w:p>
          <w:p w:rsidR="00FC0F2D" w:rsidRPr="00D875E7" w:rsidRDefault="00FC0F2D" w:rsidP="00FC0F2D">
            <w:pPr>
              <w:autoSpaceDE w:val="0"/>
              <w:autoSpaceDN w:val="0"/>
              <w:adjustRightInd w:val="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Dust</w:t>
            </w:r>
          </w:p>
        </w:tc>
        <w:tc>
          <w:tcPr>
            <w:tcW w:w="3192" w:type="dxa"/>
          </w:tcPr>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510.4</w:t>
            </w:r>
          </w:p>
        </w:tc>
        <w:tc>
          <w:tcPr>
            <w:tcW w:w="3192" w:type="dxa"/>
          </w:tcPr>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1</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C0F2D" w:rsidRPr="00D875E7" w:rsidRDefault="00FC0F2D" w:rsidP="00FC0F2D">
            <w:pPr>
              <w:autoSpaceDE w:val="0"/>
              <w:autoSpaceDN w:val="0"/>
              <w:adjustRightInd w:val="0"/>
              <w:rPr>
                <w:rFonts w:ascii="Calibre-Regular" w:hAnsi="Calibre-Regular" w:cs="Calibre-Regular"/>
                <w:color w:val="333333"/>
                <w:sz w:val="20"/>
                <w:szCs w:val="20"/>
                <w:lang w:val="en-GB"/>
              </w:rPr>
            </w:pPr>
          </w:p>
          <w:p w:rsidR="00FC0F2D" w:rsidRPr="00D875E7" w:rsidRDefault="00FC0F2D" w:rsidP="00FC0F2D">
            <w:pPr>
              <w:autoSpaceDE w:val="0"/>
              <w:autoSpaceDN w:val="0"/>
              <w:adjustRightInd w:val="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Vibration</w:t>
            </w:r>
          </w:p>
        </w:tc>
        <w:tc>
          <w:tcPr>
            <w:tcW w:w="3192" w:type="dxa"/>
          </w:tcPr>
          <w:p w:rsidR="00FC0F2D" w:rsidRPr="00D875E7" w:rsidRDefault="00FC0F2D" w:rsidP="00FC0F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514.5</w:t>
            </w:r>
          </w:p>
        </w:tc>
        <w:tc>
          <w:tcPr>
            <w:tcW w:w="3192" w:type="dxa"/>
          </w:tcPr>
          <w:p w:rsidR="00FC0F2D" w:rsidRPr="00D875E7" w:rsidRDefault="00FC0F2D" w:rsidP="00FC0F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1</w:t>
            </w:r>
          </w:p>
        </w:tc>
      </w:tr>
      <w:tr w:rsidR="00FC0F2D" w:rsidTr="00FC0F2D">
        <w:tc>
          <w:tcPr>
            <w:cnfStyle w:val="001000000000" w:firstRow="0" w:lastRow="0" w:firstColumn="1" w:lastColumn="0" w:oddVBand="0" w:evenVBand="0" w:oddHBand="0" w:evenHBand="0" w:firstRowFirstColumn="0" w:firstRowLastColumn="0" w:lastRowFirstColumn="0" w:lastRowLastColumn="0"/>
            <w:tcW w:w="3192" w:type="dxa"/>
          </w:tcPr>
          <w:p w:rsidR="00FC0F2D" w:rsidRPr="00D875E7" w:rsidRDefault="00FC0F2D" w:rsidP="00FC0F2D">
            <w:pPr>
              <w:autoSpaceDE w:val="0"/>
              <w:autoSpaceDN w:val="0"/>
              <w:adjustRightInd w:val="0"/>
              <w:rPr>
                <w:rFonts w:ascii="Calibre-Regular" w:hAnsi="Calibre-Regular" w:cs="Calibre-Regular"/>
                <w:color w:val="333333"/>
                <w:sz w:val="20"/>
                <w:szCs w:val="20"/>
                <w:lang w:val="en-GB"/>
              </w:rPr>
            </w:pPr>
          </w:p>
          <w:p w:rsidR="00FC0F2D" w:rsidRPr="00D875E7" w:rsidRDefault="00FC0F2D" w:rsidP="00FC0F2D">
            <w:pPr>
              <w:autoSpaceDE w:val="0"/>
              <w:autoSpaceDN w:val="0"/>
              <w:adjustRightInd w:val="0"/>
              <w:rPr>
                <w:rFonts w:ascii="Calibre-Regular" w:hAnsi="Calibre-Regular" w:cs="Calibre-Regular"/>
                <w:color w:val="333333"/>
                <w:sz w:val="20"/>
                <w:szCs w:val="20"/>
                <w:lang w:val="en-GB"/>
              </w:rPr>
            </w:pPr>
            <w:r w:rsidRPr="00D875E7">
              <w:rPr>
                <w:rFonts w:ascii="Calibre-Regular" w:hAnsi="Calibre-Regular" w:cs="Calibre-Regular"/>
                <w:color w:val="333333"/>
                <w:sz w:val="20"/>
                <w:szCs w:val="20"/>
                <w:lang w:val="en-GB"/>
              </w:rPr>
              <w:t>Shock</w:t>
            </w: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516.5</w:t>
            </w:r>
          </w:p>
        </w:tc>
        <w:tc>
          <w:tcPr>
            <w:tcW w:w="3192"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1, 6</w:t>
            </w:r>
          </w:p>
        </w:tc>
      </w:tr>
    </w:tbl>
    <w:p w:rsidR="00FC0F2D" w:rsidRDefault="00FC0F2D" w:rsidP="00FC0F2D"/>
    <w:p w:rsidR="00FC0F2D" w:rsidRDefault="00FC0F2D" w:rsidP="00FC0F2D"/>
    <w:p w:rsidR="00FC0F2D" w:rsidRDefault="00FC0F2D" w:rsidP="00FC0F2D"/>
    <w:p w:rsidR="00FC0F2D" w:rsidRDefault="00FC0F2D" w:rsidP="00FC0F2D"/>
    <w:p w:rsidR="00FC0F2D" w:rsidRDefault="00FC0F2D" w:rsidP="00FC0F2D"/>
    <w:p w:rsidR="00FC0F2D" w:rsidRDefault="00FC0F2D" w:rsidP="00FC0F2D"/>
    <w:p w:rsidR="00FC0F2D" w:rsidRDefault="00FC0F2D" w:rsidP="00FC0F2D"/>
    <w:p w:rsidR="00FC0F2D" w:rsidRDefault="00FC0F2D" w:rsidP="00FC0F2D"/>
    <w:p w:rsidR="00FC0F2D" w:rsidRDefault="00FC0F2D" w:rsidP="00FC0F2D"/>
    <w:p w:rsidR="00FC0F2D" w:rsidRDefault="00FC0F2D" w:rsidP="00FC0F2D"/>
    <w:p w:rsidR="00FC0F2D" w:rsidRDefault="00FC0F2D" w:rsidP="00FC0F2D"/>
    <w:p w:rsidR="00FC0F2D" w:rsidRDefault="00FC0F2D" w:rsidP="00FC0F2D"/>
    <w:p w:rsidR="00FC0F2D" w:rsidRDefault="00FC0F2D" w:rsidP="00FC0F2D"/>
    <w:tbl>
      <w:tblPr>
        <w:tblStyle w:val="LightList-Accent1"/>
        <w:tblW w:w="0" w:type="auto"/>
        <w:tblLook w:val="04A0" w:firstRow="1" w:lastRow="0" w:firstColumn="1" w:lastColumn="0" w:noHBand="0" w:noVBand="1"/>
      </w:tblPr>
      <w:tblGrid>
        <w:gridCol w:w="2276"/>
        <w:gridCol w:w="2315"/>
        <w:gridCol w:w="2330"/>
        <w:gridCol w:w="2321"/>
      </w:tblGrid>
      <w:tr w:rsidR="00FC0F2D" w:rsidTr="00FC0F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rsidR="00FC0F2D" w:rsidRDefault="00FC0F2D" w:rsidP="00FC0F2D">
            <w:r>
              <w:t xml:space="preserve">REGULATORY DATA </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Merge w:val="restart"/>
          </w:tcPr>
          <w:p w:rsidR="00FC0F2D" w:rsidRPr="00D875E7" w:rsidRDefault="00FC0F2D" w:rsidP="00FC0F2D">
            <w:pPr>
              <w:rPr>
                <w:rFonts w:ascii="Calibre-Regular" w:hAnsi="Calibre-Regular" w:cs="Calibre-Regular"/>
                <w:color w:val="333333"/>
                <w:sz w:val="20"/>
                <w:szCs w:val="20"/>
                <w:lang w:val="en-GB"/>
              </w:rPr>
            </w:pPr>
          </w:p>
          <w:p w:rsidR="00FC0F2D" w:rsidRPr="00D875E7" w:rsidRDefault="00FC0F2D" w:rsidP="00FC0F2D">
            <w:pPr>
              <w:rPr>
                <w:rFonts w:ascii="Calibre-Regular" w:hAnsi="Calibre-Regular" w:cs="Calibre-Regular"/>
                <w:color w:val="333333"/>
                <w:sz w:val="20"/>
                <w:szCs w:val="20"/>
                <w:lang w:val="en-GB"/>
              </w:rPr>
            </w:pPr>
          </w:p>
          <w:p w:rsidR="00FC0F2D" w:rsidRPr="00D875E7" w:rsidRDefault="00FC0F2D" w:rsidP="00FC0F2D">
            <w:pPr>
              <w:rPr>
                <w:sz w:val="20"/>
                <w:szCs w:val="20"/>
              </w:rPr>
            </w:pPr>
            <w:r w:rsidRPr="00D875E7">
              <w:rPr>
                <w:rFonts w:ascii="Calibre-Regular" w:hAnsi="Calibre-Regular" w:cs="Calibre-Regular"/>
                <w:color w:val="333333"/>
                <w:sz w:val="20"/>
                <w:szCs w:val="20"/>
                <w:lang w:val="en-GB"/>
              </w:rPr>
              <w:t>25W</w:t>
            </w:r>
          </w:p>
        </w:tc>
        <w:tc>
          <w:tcPr>
            <w:tcW w:w="2394"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rFonts w:ascii="Calibre-Bold" w:hAnsi="Calibre-Bold" w:cs="Calibre-Bold"/>
                <w:b/>
                <w:bCs/>
                <w:color w:val="333333"/>
                <w:sz w:val="20"/>
                <w:szCs w:val="20"/>
                <w:lang w:val="en-GB"/>
              </w:rPr>
            </w:pPr>
            <w:r w:rsidRPr="00D875E7">
              <w:rPr>
                <w:rFonts w:ascii="Calibre-Bold" w:hAnsi="Calibre-Bold" w:cs="Calibre-Bold"/>
                <w:b/>
                <w:bCs/>
                <w:color w:val="333333"/>
                <w:sz w:val="20"/>
                <w:szCs w:val="20"/>
                <w:lang w:val="en-GB"/>
              </w:rPr>
              <w:t>Frequency</w:t>
            </w:r>
          </w:p>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p>
        </w:tc>
        <w:tc>
          <w:tcPr>
            <w:tcW w:w="2394"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rFonts w:ascii="Calibre-Bold" w:hAnsi="Calibre-Bold" w:cs="Calibre-Bold"/>
                <w:b/>
                <w:bCs/>
                <w:color w:val="333333"/>
                <w:sz w:val="20"/>
                <w:szCs w:val="20"/>
                <w:lang w:val="en-GB"/>
              </w:rPr>
              <w:t>FCC Description</w:t>
            </w:r>
          </w:p>
        </w:tc>
        <w:tc>
          <w:tcPr>
            <w:tcW w:w="2394"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rFonts w:ascii="Calibre-Bold" w:hAnsi="Calibre-Bold" w:cs="Calibre-Bold"/>
                <w:b/>
                <w:bCs/>
                <w:color w:val="333333"/>
                <w:sz w:val="20"/>
                <w:szCs w:val="20"/>
                <w:lang w:val="en-GB"/>
              </w:rPr>
              <w:t>IC Description</w:t>
            </w:r>
          </w:p>
        </w:tc>
      </w:tr>
      <w:tr w:rsidR="00FC0F2D" w:rsidTr="00FC0F2D">
        <w:tc>
          <w:tcPr>
            <w:cnfStyle w:val="001000000000" w:firstRow="0" w:lastRow="0" w:firstColumn="1" w:lastColumn="0" w:oddVBand="0" w:evenVBand="0" w:oddHBand="0" w:evenHBand="0" w:firstRowFirstColumn="0" w:firstRowLastColumn="0" w:lastRowFirstColumn="0" w:lastRowLastColumn="0"/>
            <w:tcW w:w="2394" w:type="dxa"/>
            <w:vMerge/>
          </w:tcPr>
          <w:p w:rsidR="00FC0F2D" w:rsidRPr="00D875E7" w:rsidRDefault="00FC0F2D" w:rsidP="00FC0F2D">
            <w:pPr>
              <w:rPr>
                <w:sz w:val="20"/>
                <w:szCs w:val="20"/>
              </w:rPr>
            </w:pPr>
          </w:p>
        </w:tc>
        <w:tc>
          <w:tcPr>
            <w:tcW w:w="2394" w:type="dxa"/>
          </w:tcPr>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lang w:val="en-GB"/>
              </w:rPr>
            </w:pPr>
            <w:r w:rsidRPr="00D875E7">
              <w:rPr>
                <w:rFonts w:ascii="Calibre-Regular" w:hAnsi="Calibre-Regular" w:cs="Calibre-Regular"/>
                <w:color w:val="333333"/>
                <w:sz w:val="20"/>
                <w:szCs w:val="20"/>
                <w:lang w:val="en-GB"/>
              </w:rPr>
              <w:t>136-174</w:t>
            </w:r>
          </w:p>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rPr>
            </w:pPr>
          </w:p>
        </w:tc>
        <w:tc>
          <w:tcPr>
            <w:tcW w:w="2394" w:type="dxa"/>
          </w:tcPr>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CASTMAB1C</w:t>
            </w:r>
          </w:p>
        </w:tc>
        <w:tc>
          <w:tcPr>
            <w:tcW w:w="2394"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737A-TMAB1C</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Merge/>
          </w:tcPr>
          <w:p w:rsidR="00FC0F2D" w:rsidRPr="00D875E7" w:rsidRDefault="00FC0F2D" w:rsidP="00FC0F2D">
            <w:pPr>
              <w:rPr>
                <w:sz w:val="20"/>
                <w:szCs w:val="20"/>
              </w:rPr>
            </w:pPr>
          </w:p>
        </w:tc>
        <w:tc>
          <w:tcPr>
            <w:tcW w:w="2394" w:type="dxa"/>
          </w:tcPr>
          <w:p w:rsidR="00FC0F2D" w:rsidRPr="00D875E7" w:rsidRDefault="00FC0F2D" w:rsidP="00FC0F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lang w:val="en-GB"/>
              </w:rPr>
            </w:pPr>
            <w:r w:rsidRPr="00D875E7">
              <w:rPr>
                <w:rFonts w:ascii="Calibre-Regular" w:hAnsi="Calibre-Regular" w:cs="Calibre-Regular"/>
                <w:color w:val="333333"/>
                <w:sz w:val="20"/>
                <w:szCs w:val="20"/>
                <w:lang w:val="en-GB"/>
              </w:rPr>
              <w:t>216-266</w:t>
            </w:r>
          </w:p>
          <w:p w:rsidR="00FC0F2D" w:rsidRPr="00D875E7" w:rsidRDefault="00FC0F2D" w:rsidP="00FC0F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rPr>
            </w:pPr>
          </w:p>
        </w:tc>
        <w:tc>
          <w:tcPr>
            <w:tcW w:w="2394" w:type="dxa"/>
          </w:tcPr>
          <w:p w:rsidR="00FC0F2D" w:rsidRPr="00D875E7" w:rsidRDefault="00FC0F2D" w:rsidP="00FC0F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CASTMAD1C</w:t>
            </w:r>
          </w:p>
        </w:tc>
        <w:tc>
          <w:tcPr>
            <w:tcW w:w="2394"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p>
        </w:tc>
      </w:tr>
      <w:tr w:rsidR="00FC0F2D" w:rsidTr="00FC0F2D">
        <w:tc>
          <w:tcPr>
            <w:cnfStyle w:val="001000000000" w:firstRow="0" w:lastRow="0" w:firstColumn="1" w:lastColumn="0" w:oddVBand="0" w:evenVBand="0" w:oddHBand="0" w:evenHBand="0" w:firstRowFirstColumn="0" w:firstRowLastColumn="0" w:lastRowFirstColumn="0" w:lastRowLastColumn="0"/>
            <w:tcW w:w="2394" w:type="dxa"/>
            <w:vMerge/>
          </w:tcPr>
          <w:p w:rsidR="00FC0F2D" w:rsidRPr="00D875E7" w:rsidRDefault="00FC0F2D" w:rsidP="00FC0F2D">
            <w:pPr>
              <w:rPr>
                <w:sz w:val="20"/>
                <w:szCs w:val="20"/>
              </w:rPr>
            </w:pPr>
          </w:p>
        </w:tc>
        <w:tc>
          <w:tcPr>
            <w:tcW w:w="2394" w:type="dxa"/>
          </w:tcPr>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lang w:val="en-GB"/>
              </w:rPr>
            </w:pPr>
            <w:r w:rsidRPr="00D875E7">
              <w:rPr>
                <w:rFonts w:ascii="Calibre-Regular" w:hAnsi="Calibre-Regular" w:cs="Calibre-Regular"/>
                <w:color w:val="333333"/>
                <w:sz w:val="20"/>
                <w:szCs w:val="20"/>
                <w:lang w:val="en-GB"/>
              </w:rPr>
              <w:t>400-470</w:t>
            </w:r>
          </w:p>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rPr>
            </w:pPr>
          </w:p>
        </w:tc>
        <w:tc>
          <w:tcPr>
            <w:tcW w:w="2394" w:type="dxa"/>
          </w:tcPr>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CASTMAH5C</w:t>
            </w:r>
          </w:p>
        </w:tc>
        <w:tc>
          <w:tcPr>
            <w:tcW w:w="2394" w:type="dxa"/>
          </w:tcPr>
          <w:p w:rsidR="00FC0F2D" w:rsidRPr="00D875E7" w:rsidRDefault="00FC0F2D" w:rsidP="00FC0F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737A-TMAH5C</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Merge/>
          </w:tcPr>
          <w:p w:rsidR="00FC0F2D" w:rsidRPr="00D875E7" w:rsidRDefault="00FC0F2D" w:rsidP="00FC0F2D">
            <w:pPr>
              <w:rPr>
                <w:sz w:val="20"/>
                <w:szCs w:val="20"/>
              </w:rPr>
            </w:pPr>
          </w:p>
        </w:tc>
        <w:tc>
          <w:tcPr>
            <w:tcW w:w="2394"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lang w:val="en-GB"/>
              </w:rPr>
            </w:pPr>
            <w:r w:rsidRPr="00D875E7">
              <w:rPr>
                <w:rFonts w:ascii="Calibre-Regular" w:hAnsi="Calibre-Regular" w:cs="Calibre-Regular"/>
                <w:color w:val="333333"/>
                <w:sz w:val="20"/>
                <w:szCs w:val="20"/>
                <w:lang w:val="en-GB"/>
              </w:rPr>
              <w:t>450-530</w:t>
            </w:r>
          </w:p>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p>
        </w:tc>
        <w:tc>
          <w:tcPr>
            <w:tcW w:w="2394"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CASTMAH6C</w:t>
            </w:r>
          </w:p>
        </w:tc>
        <w:tc>
          <w:tcPr>
            <w:tcW w:w="2394"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737A-TMAH6C</w:t>
            </w:r>
          </w:p>
        </w:tc>
      </w:tr>
      <w:tr w:rsidR="00FC0F2D" w:rsidTr="00FC0F2D">
        <w:tc>
          <w:tcPr>
            <w:cnfStyle w:val="001000000000" w:firstRow="0" w:lastRow="0" w:firstColumn="1" w:lastColumn="0" w:oddVBand="0" w:evenVBand="0" w:oddHBand="0" w:evenHBand="0" w:firstRowFirstColumn="0" w:firstRowLastColumn="0" w:lastRowFirstColumn="0" w:lastRowLastColumn="0"/>
            <w:tcW w:w="2394" w:type="dxa"/>
          </w:tcPr>
          <w:p w:rsidR="00FC0F2D" w:rsidRPr="00D875E7" w:rsidRDefault="00FC0F2D" w:rsidP="00FC0F2D">
            <w:pPr>
              <w:rPr>
                <w:rFonts w:ascii="Calibre-Regular" w:hAnsi="Calibre-Regular" w:cs="Calibre-Regular"/>
                <w:color w:val="333333"/>
                <w:sz w:val="20"/>
                <w:szCs w:val="20"/>
                <w:lang w:val="en-GB"/>
              </w:rPr>
            </w:pPr>
            <w:r w:rsidRPr="00D875E7">
              <w:rPr>
                <w:rFonts w:ascii="Calibre-Regular" w:hAnsi="Calibre-Regular" w:cs="Calibre-Regular"/>
                <w:color w:val="333333"/>
                <w:sz w:val="20"/>
                <w:szCs w:val="20"/>
                <w:lang w:val="en-GB"/>
              </w:rPr>
              <w:t>30W</w:t>
            </w:r>
          </w:p>
          <w:p w:rsidR="00FC0F2D" w:rsidRPr="00D875E7" w:rsidRDefault="00FC0F2D" w:rsidP="00FC0F2D">
            <w:pPr>
              <w:rPr>
                <w:sz w:val="20"/>
                <w:szCs w:val="20"/>
              </w:rPr>
            </w:pPr>
          </w:p>
        </w:tc>
        <w:tc>
          <w:tcPr>
            <w:tcW w:w="2394"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896-941</w:t>
            </w:r>
          </w:p>
        </w:tc>
        <w:tc>
          <w:tcPr>
            <w:tcW w:w="2394"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CASTMAL3D</w:t>
            </w:r>
          </w:p>
        </w:tc>
        <w:tc>
          <w:tcPr>
            <w:tcW w:w="2394"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737A-TMAL3D</w:t>
            </w: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FC0F2D" w:rsidRPr="00D875E7" w:rsidRDefault="00FC0F2D" w:rsidP="00FC0F2D">
            <w:pPr>
              <w:rPr>
                <w:rFonts w:ascii="Calibre-Regular" w:hAnsi="Calibre-Regular" w:cs="Calibre-Regular"/>
                <w:color w:val="333333"/>
                <w:sz w:val="20"/>
                <w:szCs w:val="20"/>
                <w:lang w:val="en-GB"/>
              </w:rPr>
            </w:pPr>
            <w:r w:rsidRPr="00D875E7">
              <w:rPr>
                <w:rFonts w:ascii="Calibre-Regular" w:hAnsi="Calibre-Regular" w:cs="Calibre-Regular"/>
                <w:color w:val="333333"/>
                <w:sz w:val="20"/>
                <w:szCs w:val="20"/>
                <w:lang w:val="en-GB"/>
              </w:rPr>
              <w:t>35W</w:t>
            </w:r>
          </w:p>
          <w:p w:rsidR="00FC0F2D" w:rsidRPr="00D875E7" w:rsidRDefault="00FC0F2D" w:rsidP="00FC0F2D">
            <w:pPr>
              <w:rPr>
                <w:sz w:val="20"/>
                <w:szCs w:val="20"/>
              </w:rPr>
            </w:pPr>
          </w:p>
        </w:tc>
        <w:tc>
          <w:tcPr>
            <w:tcW w:w="2394"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806-869</w:t>
            </w:r>
          </w:p>
        </w:tc>
        <w:tc>
          <w:tcPr>
            <w:tcW w:w="2394"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CASTMAK5D</w:t>
            </w:r>
          </w:p>
        </w:tc>
        <w:tc>
          <w:tcPr>
            <w:tcW w:w="2394"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737A-TMAK5D</w:t>
            </w:r>
          </w:p>
        </w:tc>
      </w:tr>
      <w:tr w:rsidR="00FC0F2D" w:rsidTr="00FC0F2D">
        <w:tc>
          <w:tcPr>
            <w:cnfStyle w:val="001000000000" w:firstRow="0" w:lastRow="0" w:firstColumn="1" w:lastColumn="0" w:oddVBand="0" w:evenVBand="0" w:oddHBand="0" w:evenHBand="0" w:firstRowFirstColumn="0" w:firstRowLastColumn="0" w:lastRowFirstColumn="0" w:lastRowLastColumn="0"/>
            <w:tcW w:w="2394" w:type="dxa"/>
          </w:tcPr>
          <w:p w:rsidR="00FC0F2D" w:rsidRPr="00D875E7" w:rsidRDefault="00FC0F2D" w:rsidP="00FC0F2D">
            <w:pPr>
              <w:rPr>
                <w:sz w:val="20"/>
                <w:szCs w:val="20"/>
              </w:rPr>
            </w:pPr>
          </w:p>
        </w:tc>
        <w:tc>
          <w:tcPr>
            <w:tcW w:w="2394"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p>
        </w:tc>
        <w:tc>
          <w:tcPr>
            <w:tcW w:w="2394"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p>
        </w:tc>
        <w:tc>
          <w:tcPr>
            <w:tcW w:w="2394"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Merge w:val="restart"/>
          </w:tcPr>
          <w:p w:rsidR="00FC0F2D" w:rsidRPr="00D875E7" w:rsidRDefault="00FC0F2D" w:rsidP="00FC0F2D">
            <w:pPr>
              <w:rPr>
                <w:rFonts w:ascii="Calibre-Regular" w:hAnsi="Calibre-Regular" w:cs="Calibre-Regular"/>
                <w:color w:val="333333"/>
                <w:sz w:val="20"/>
                <w:szCs w:val="20"/>
                <w:lang w:val="en-GB"/>
              </w:rPr>
            </w:pPr>
          </w:p>
          <w:p w:rsidR="00FC0F2D" w:rsidRPr="00D875E7" w:rsidRDefault="00FC0F2D" w:rsidP="00FC0F2D">
            <w:pPr>
              <w:rPr>
                <w:sz w:val="20"/>
                <w:szCs w:val="20"/>
              </w:rPr>
            </w:pPr>
            <w:r w:rsidRPr="00D875E7">
              <w:rPr>
                <w:rFonts w:ascii="Calibre-Regular" w:hAnsi="Calibre-Regular" w:cs="Calibre-Regular"/>
                <w:color w:val="333333"/>
                <w:sz w:val="20"/>
                <w:szCs w:val="20"/>
                <w:lang w:val="en-GB"/>
              </w:rPr>
              <w:t>40W</w:t>
            </w:r>
          </w:p>
        </w:tc>
        <w:tc>
          <w:tcPr>
            <w:tcW w:w="2394" w:type="dxa"/>
          </w:tcPr>
          <w:p w:rsidR="00FC0F2D" w:rsidRPr="00D875E7" w:rsidRDefault="00FC0F2D" w:rsidP="00FC0F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400-470</w:t>
            </w:r>
          </w:p>
        </w:tc>
        <w:tc>
          <w:tcPr>
            <w:tcW w:w="2394" w:type="dxa"/>
          </w:tcPr>
          <w:p w:rsidR="00FC0F2D" w:rsidRPr="00D875E7" w:rsidRDefault="00FC0F2D" w:rsidP="00FC0F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e-Regular" w:hAnsi="Calibre-Regular" w:cs="Calibre-Regular"/>
                <w:color w:val="333333"/>
                <w:sz w:val="20"/>
                <w:szCs w:val="20"/>
              </w:rPr>
            </w:pPr>
            <w:r w:rsidRPr="00D875E7">
              <w:rPr>
                <w:rFonts w:ascii="Calibre-Regular" w:hAnsi="Calibre-Regular" w:cs="Calibre-Regular"/>
                <w:color w:val="333333"/>
                <w:sz w:val="20"/>
                <w:szCs w:val="20"/>
                <w:lang w:val="en-GB"/>
              </w:rPr>
              <w:t>CASTMAH5D</w:t>
            </w:r>
          </w:p>
        </w:tc>
        <w:tc>
          <w:tcPr>
            <w:tcW w:w="2394"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p>
        </w:tc>
      </w:tr>
      <w:tr w:rsidR="00FC0F2D" w:rsidTr="00FC0F2D">
        <w:tc>
          <w:tcPr>
            <w:cnfStyle w:val="001000000000" w:firstRow="0" w:lastRow="0" w:firstColumn="1" w:lastColumn="0" w:oddVBand="0" w:evenVBand="0" w:oddHBand="0" w:evenHBand="0" w:firstRowFirstColumn="0" w:firstRowLastColumn="0" w:lastRowFirstColumn="0" w:lastRowLastColumn="0"/>
            <w:tcW w:w="2394" w:type="dxa"/>
            <w:vMerge/>
          </w:tcPr>
          <w:p w:rsidR="00FC0F2D" w:rsidRPr="00D875E7" w:rsidRDefault="00FC0F2D" w:rsidP="00FC0F2D">
            <w:pPr>
              <w:rPr>
                <w:sz w:val="20"/>
                <w:szCs w:val="20"/>
              </w:rPr>
            </w:pPr>
          </w:p>
        </w:tc>
        <w:tc>
          <w:tcPr>
            <w:tcW w:w="2394"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450-520</w:t>
            </w:r>
          </w:p>
        </w:tc>
        <w:tc>
          <w:tcPr>
            <w:tcW w:w="2394"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CASTMAH7D</w:t>
            </w:r>
          </w:p>
        </w:tc>
        <w:tc>
          <w:tcPr>
            <w:tcW w:w="2394" w:type="dxa"/>
          </w:tcPr>
          <w:p w:rsidR="00FC0F2D" w:rsidRPr="00D875E7" w:rsidRDefault="00FC0F2D" w:rsidP="00FC0F2D">
            <w:pPr>
              <w:cnfStyle w:val="000000000000" w:firstRow="0" w:lastRow="0" w:firstColumn="0" w:lastColumn="0" w:oddVBand="0" w:evenVBand="0" w:oddHBand="0" w:evenHBand="0" w:firstRowFirstColumn="0" w:firstRowLastColumn="0" w:lastRowFirstColumn="0" w:lastRowLastColumn="0"/>
              <w:rPr>
                <w:sz w:val="20"/>
                <w:szCs w:val="20"/>
              </w:rPr>
            </w:pPr>
          </w:p>
        </w:tc>
      </w:tr>
      <w:tr w:rsidR="00FC0F2D" w:rsidTr="00FC0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FC0F2D" w:rsidRPr="00D875E7" w:rsidRDefault="00FC0F2D" w:rsidP="00FC0F2D">
            <w:pPr>
              <w:rPr>
                <w:rFonts w:ascii="Calibre-Regular" w:hAnsi="Calibre-Regular" w:cs="Calibre-Regular"/>
                <w:color w:val="333333"/>
                <w:sz w:val="20"/>
                <w:szCs w:val="20"/>
                <w:lang w:val="en-GB"/>
              </w:rPr>
            </w:pPr>
            <w:r w:rsidRPr="00D875E7">
              <w:rPr>
                <w:rFonts w:ascii="Calibre-Regular" w:hAnsi="Calibre-Regular" w:cs="Calibre-Regular"/>
                <w:color w:val="333333"/>
                <w:sz w:val="20"/>
                <w:szCs w:val="20"/>
                <w:lang w:val="en-GB"/>
              </w:rPr>
              <w:t>50W</w:t>
            </w:r>
          </w:p>
          <w:p w:rsidR="00FC0F2D" w:rsidRPr="00D875E7" w:rsidRDefault="00FC0F2D" w:rsidP="00FC0F2D">
            <w:pPr>
              <w:rPr>
                <w:sz w:val="20"/>
                <w:szCs w:val="20"/>
              </w:rPr>
            </w:pPr>
          </w:p>
        </w:tc>
        <w:tc>
          <w:tcPr>
            <w:tcW w:w="2394"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136-174</w:t>
            </w:r>
          </w:p>
        </w:tc>
        <w:tc>
          <w:tcPr>
            <w:tcW w:w="2394"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r w:rsidRPr="00D875E7">
              <w:rPr>
                <w:rFonts w:ascii="Calibre-Regular" w:hAnsi="Calibre-Regular" w:cs="Calibre-Regular"/>
                <w:color w:val="333333"/>
                <w:sz w:val="20"/>
                <w:szCs w:val="20"/>
                <w:lang w:val="en-GB"/>
              </w:rPr>
              <w:t>CASTMAB1D</w:t>
            </w:r>
          </w:p>
        </w:tc>
        <w:tc>
          <w:tcPr>
            <w:tcW w:w="2394" w:type="dxa"/>
          </w:tcPr>
          <w:p w:rsidR="00FC0F2D" w:rsidRPr="00D875E7" w:rsidRDefault="00FC0F2D" w:rsidP="00FC0F2D">
            <w:pPr>
              <w:cnfStyle w:val="000000100000" w:firstRow="0" w:lastRow="0" w:firstColumn="0" w:lastColumn="0" w:oddVBand="0" w:evenVBand="0" w:oddHBand="1" w:evenHBand="0" w:firstRowFirstColumn="0" w:firstRowLastColumn="0" w:lastRowFirstColumn="0" w:lastRowLastColumn="0"/>
              <w:rPr>
                <w:sz w:val="20"/>
                <w:szCs w:val="20"/>
              </w:rPr>
            </w:pPr>
          </w:p>
        </w:tc>
      </w:tr>
    </w:tbl>
    <w:p w:rsidR="00FC0F2D" w:rsidRPr="001E3FC7" w:rsidRDefault="00FC0F2D" w:rsidP="00FC0F2D"/>
    <w:p w:rsidR="00FC0F2D" w:rsidRDefault="00FC0F2D" w:rsidP="003A7020">
      <w:pPr>
        <w:spacing w:line="360" w:lineRule="auto"/>
        <w:ind w:left="720"/>
        <w:jc w:val="both"/>
        <w:rPr>
          <w:rFonts w:ascii="Arial" w:hAnsi="Arial" w:cs="Arial"/>
        </w:rPr>
      </w:pPr>
    </w:p>
    <w:p w:rsidR="00401DEA" w:rsidRDefault="00401DEA" w:rsidP="003A7020">
      <w:pPr>
        <w:jc w:val="center"/>
      </w:pPr>
    </w:p>
    <w:p w:rsidR="00BE3AA0" w:rsidRPr="00500645" w:rsidRDefault="00BE3AA0" w:rsidP="00BE3AA0">
      <w:pPr>
        <w:spacing w:line="360" w:lineRule="auto"/>
        <w:ind w:left="720"/>
        <w:rPr>
          <w:rFonts w:ascii="Arial" w:hAnsi="Arial" w:cs="Arial"/>
        </w:rPr>
      </w:pPr>
      <w:r>
        <w:rPr>
          <w:rFonts w:ascii="Arial" w:hAnsi="Arial" w:cs="Arial"/>
        </w:rPr>
        <w:t xml:space="preserve"> Please note the train handset must be compatible with the train radio.</w:t>
      </w:r>
    </w:p>
    <w:p w:rsidR="00BE3AA0" w:rsidRDefault="00BE3AA0" w:rsidP="00BE3AA0">
      <w:pPr>
        <w:spacing w:line="360" w:lineRule="auto"/>
        <w:rPr>
          <w:rFonts w:ascii="Arial" w:hAnsi="Arial" w:cs="Arial"/>
        </w:rPr>
      </w:pPr>
    </w:p>
    <w:p w:rsidR="00A91B9B" w:rsidRPr="00500645" w:rsidRDefault="00A91B9B" w:rsidP="00BE3AA0">
      <w:pPr>
        <w:spacing w:line="360" w:lineRule="auto"/>
        <w:rPr>
          <w:rFonts w:ascii="Arial" w:hAnsi="Arial" w:cs="Arial"/>
        </w:rPr>
      </w:pPr>
    </w:p>
    <w:p w:rsidR="00BE3AA0" w:rsidRPr="00BE3AA0" w:rsidRDefault="00BE3AA0" w:rsidP="00BE3AA0">
      <w:pPr>
        <w:spacing w:line="360" w:lineRule="auto"/>
        <w:ind w:left="720"/>
        <w:rPr>
          <w:rFonts w:ascii="Arial" w:hAnsi="Arial" w:cs="Arial"/>
          <w:b/>
        </w:rPr>
      </w:pPr>
      <w:r w:rsidRPr="00BE3AA0">
        <w:rPr>
          <w:rFonts w:ascii="Arial" w:hAnsi="Arial" w:cs="Arial"/>
          <w:b/>
        </w:rPr>
        <w:t>Functional</w:t>
      </w:r>
    </w:p>
    <w:p w:rsidR="00BE3AA0" w:rsidRPr="00500645" w:rsidRDefault="00BE3AA0" w:rsidP="00BE3AA0">
      <w:pPr>
        <w:spacing w:line="360" w:lineRule="auto"/>
        <w:ind w:left="720"/>
      </w:pPr>
    </w:p>
    <w:p w:rsidR="00BE3AA0" w:rsidRPr="009941F4" w:rsidRDefault="00BE3AA0" w:rsidP="00BE3AA0">
      <w:pPr>
        <w:spacing w:line="360" w:lineRule="auto"/>
        <w:ind w:left="720"/>
        <w:rPr>
          <w:rFonts w:ascii="Arial" w:hAnsi="Arial" w:cs="Arial"/>
        </w:rPr>
      </w:pPr>
      <w:r w:rsidRPr="00500645">
        <w:rPr>
          <w:rFonts w:ascii="Arial" w:hAnsi="Arial" w:cs="Arial"/>
        </w:rPr>
        <w:t xml:space="preserve">This is for mounting against a flat surface to support and secure the handset in a convenient position for the drivers.  It has mounting holes, a magnet and </w:t>
      </w:r>
      <w:r w:rsidRPr="00500645">
        <w:rPr>
          <w:rFonts w:ascii="Arial" w:hAnsi="Arial" w:cs="Arial"/>
        </w:rPr>
        <w:lastRenderedPageBreak/>
        <w:t>side plates to prevent the handset from sliding off the magnet.</w:t>
      </w:r>
      <w:r>
        <w:rPr>
          <w:rFonts w:ascii="Arial" w:hAnsi="Arial" w:cs="Arial"/>
        </w:rPr>
        <w:t xml:space="preserve"> </w:t>
      </w:r>
      <w:r w:rsidRPr="00500645">
        <w:rPr>
          <w:rFonts w:ascii="Arial" w:hAnsi="Arial" w:cs="Arial"/>
        </w:rPr>
        <w:t>Stronger magnetic mounts in the mounting brackets</w:t>
      </w:r>
      <w:r>
        <w:rPr>
          <w:rFonts w:ascii="Arial" w:hAnsi="Arial" w:cs="Arial"/>
        </w:rPr>
        <w:t xml:space="preserve"> are to be supplied</w:t>
      </w:r>
    </w:p>
    <w:p w:rsidR="00433B87" w:rsidRPr="00433B87" w:rsidRDefault="00433B87" w:rsidP="00433B87"/>
    <w:p w:rsidR="00614B2F" w:rsidRDefault="00614B2F" w:rsidP="002C01E8">
      <w:pPr>
        <w:pStyle w:val="Heading2"/>
        <w:rPr>
          <w:i w:val="0"/>
        </w:rPr>
      </w:pPr>
    </w:p>
    <w:p w:rsidR="00614B2F" w:rsidRPr="00614B2F" w:rsidRDefault="00614B2F" w:rsidP="00614B2F"/>
    <w:p w:rsidR="00614B2F" w:rsidRDefault="00614B2F" w:rsidP="002C01E8">
      <w:pPr>
        <w:pStyle w:val="Heading2"/>
        <w:rPr>
          <w:i w:val="0"/>
        </w:rPr>
      </w:pPr>
    </w:p>
    <w:p w:rsidR="00614B2F" w:rsidRDefault="00614B2F" w:rsidP="002C01E8">
      <w:pPr>
        <w:pStyle w:val="Heading2"/>
        <w:rPr>
          <w:i w:val="0"/>
        </w:rPr>
      </w:pPr>
    </w:p>
    <w:p w:rsidR="00614B2F" w:rsidRDefault="00614B2F" w:rsidP="002C01E8">
      <w:pPr>
        <w:pStyle w:val="Heading2"/>
        <w:rPr>
          <w:i w:val="0"/>
        </w:rPr>
      </w:pPr>
    </w:p>
    <w:p w:rsidR="00614B2F" w:rsidRDefault="00614B2F" w:rsidP="002C01E8">
      <w:pPr>
        <w:pStyle w:val="Heading2"/>
        <w:rPr>
          <w:i w:val="0"/>
        </w:rPr>
      </w:pPr>
    </w:p>
    <w:p w:rsidR="00614B2F" w:rsidRDefault="00614B2F" w:rsidP="002C01E8">
      <w:pPr>
        <w:pStyle w:val="Heading2"/>
        <w:rPr>
          <w:i w:val="0"/>
        </w:rPr>
      </w:pPr>
    </w:p>
    <w:p w:rsidR="00614B2F" w:rsidRDefault="00614B2F" w:rsidP="00614B2F"/>
    <w:p w:rsidR="00614B2F" w:rsidRDefault="00614B2F" w:rsidP="00A61454">
      <w:pPr>
        <w:spacing w:after="200" w:line="276" w:lineRule="auto"/>
        <w:rPr>
          <w:rFonts w:ascii="Arial" w:eastAsiaTheme="majorEastAsia" w:hAnsi="Arial" w:cs="Arial"/>
          <w:lang w:val="en-GB"/>
        </w:rPr>
      </w:pPr>
    </w:p>
    <w:p w:rsidR="00A61454" w:rsidRDefault="00A61454" w:rsidP="00CE1344">
      <w:pPr>
        <w:spacing w:after="200" w:line="276" w:lineRule="auto"/>
        <w:rPr>
          <w:rFonts w:ascii="Arial" w:eastAsiaTheme="majorEastAsia" w:hAnsi="Arial" w:cs="Arial"/>
          <w:lang w:val="en-GB"/>
        </w:rPr>
      </w:pPr>
    </w:p>
    <w:p w:rsidR="00614B2F" w:rsidRDefault="00614B2F" w:rsidP="00CE1344">
      <w:pPr>
        <w:spacing w:after="200" w:line="276" w:lineRule="auto"/>
        <w:rPr>
          <w:rFonts w:ascii="Arial" w:eastAsiaTheme="majorEastAsia" w:hAnsi="Arial" w:cs="Arial"/>
          <w:b/>
          <w:u w:val="single"/>
          <w:lang w:val="en-GB"/>
        </w:rPr>
      </w:pPr>
    </w:p>
    <w:p w:rsidR="00614B2F" w:rsidRDefault="00614B2F" w:rsidP="00CE1344">
      <w:pPr>
        <w:spacing w:after="200" w:line="276" w:lineRule="auto"/>
        <w:rPr>
          <w:rFonts w:ascii="Arial" w:eastAsiaTheme="majorEastAsia" w:hAnsi="Arial" w:cs="Arial"/>
          <w:b/>
          <w:u w:val="single"/>
          <w:lang w:val="en-GB"/>
        </w:rPr>
      </w:pPr>
    </w:p>
    <w:p w:rsidR="006A2BC1" w:rsidRDefault="006A2BC1" w:rsidP="00433B87">
      <w:pPr>
        <w:spacing w:after="200" w:line="276" w:lineRule="auto"/>
        <w:ind w:firstLine="720"/>
        <w:rPr>
          <w:rFonts w:asciiTheme="majorHAnsi" w:eastAsiaTheme="majorEastAsia" w:hAnsiTheme="majorHAnsi" w:cstheme="minorHAnsi"/>
          <w:b/>
          <w:color w:val="365F91" w:themeColor="accent1" w:themeShade="BF"/>
          <w:sz w:val="36"/>
          <w:szCs w:val="36"/>
          <w:lang w:val="en-GB"/>
        </w:rPr>
      </w:pPr>
      <w:r>
        <w:rPr>
          <w:rFonts w:cstheme="minorHAnsi"/>
          <w:bCs/>
          <w:sz w:val="36"/>
          <w:szCs w:val="36"/>
          <w:lang w:val="en-GB"/>
        </w:rPr>
        <w:br w:type="page"/>
      </w:r>
    </w:p>
    <w:p w:rsidR="00720929" w:rsidRDefault="00720929" w:rsidP="00EA07E0">
      <w:pPr>
        <w:pStyle w:val="Heading1"/>
        <w:rPr>
          <w:sz w:val="36"/>
          <w:szCs w:val="36"/>
        </w:rPr>
      </w:pPr>
    </w:p>
    <w:p w:rsidR="00720929" w:rsidRDefault="00720929" w:rsidP="00EA07E0">
      <w:pPr>
        <w:pStyle w:val="Heading1"/>
        <w:rPr>
          <w:sz w:val="36"/>
          <w:szCs w:val="36"/>
        </w:rPr>
      </w:pPr>
    </w:p>
    <w:p w:rsidR="00720929" w:rsidRDefault="00720929" w:rsidP="00EA07E0">
      <w:pPr>
        <w:pStyle w:val="Heading1"/>
        <w:rPr>
          <w:sz w:val="36"/>
          <w:szCs w:val="36"/>
        </w:rPr>
      </w:pPr>
    </w:p>
    <w:p w:rsidR="00720929" w:rsidRDefault="00720929" w:rsidP="00EA07E0">
      <w:pPr>
        <w:pStyle w:val="Heading1"/>
        <w:rPr>
          <w:sz w:val="36"/>
          <w:szCs w:val="36"/>
        </w:rPr>
      </w:pPr>
    </w:p>
    <w:p w:rsidR="00720929" w:rsidRDefault="00720929" w:rsidP="00EA07E0">
      <w:pPr>
        <w:pStyle w:val="Heading1"/>
        <w:rPr>
          <w:sz w:val="36"/>
          <w:szCs w:val="36"/>
        </w:rPr>
      </w:pPr>
    </w:p>
    <w:p w:rsidR="00720929" w:rsidRDefault="00720929" w:rsidP="00EA07E0">
      <w:pPr>
        <w:pStyle w:val="Heading1"/>
        <w:rPr>
          <w:sz w:val="36"/>
          <w:szCs w:val="36"/>
        </w:rPr>
      </w:pPr>
    </w:p>
    <w:p w:rsidR="00720929" w:rsidRDefault="00720929" w:rsidP="00EA07E0">
      <w:pPr>
        <w:pStyle w:val="Heading1"/>
        <w:rPr>
          <w:sz w:val="36"/>
          <w:szCs w:val="36"/>
        </w:rPr>
      </w:pPr>
    </w:p>
    <w:p w:rsidR="00720929" w:rsidRDefault="00720929" w:rsidP="00EA07E0">
      <w:pPr>
        <w:pStyle w:val="Heading1"/>
        <w:rPr>
          <w:sz w:val="36"/>
          <w:szCs w:val="36"/>
        </w:rPr>
      </w:pPr>
    </w:p>
    <w:p w:rsidR="00720929" w:rsidRDefault="00720929" w:rsidP="00EA07E0">
      <w:pPr>
        <w:pStyle w:val="Heading1"/>
        <w:rPr>
          <w:sz w:val="36"/>
          <w:szCs w:val="36"/>
        </w:rPr>
      </w:pPr>
    </w:p>
    <w:p w:rsidR="00720929" w:rsidRDefault="00720929" w:rsidP="00EA07E0">
      <w:pPr>
        <w:pStyle w:val="Heading1"/>
        <w:rPr>
          <w:sz w:val="36"/>
          <w:szCs w:val="36"/>
        </w:rPr>
      </w:pPr>
    </w:p>
    <w:p w:rsidR="00720929" w:rsidRDefault="00720929" w:rsidP="00EA07E0">
      <w:pPr>
        <w:pStyle w:val="Heading1"/>
        <w:rPr>
          <w:sz w:val="36"/>
          <w:szCs w:val="36"/>
        </w:rPr>
      </w:pPr>
    </w:p>
    <w:p w:rsidR="009941F4" w:rsidRPr="00B53640" w:rsidRDefault="009941F4" w:rsidP="00EA07E0">
      <w:pPr>
        <w:pStyle w:val="Heading1"/>
        <w:rPr>
          <w:sz w:val="36"/>
          <w:szCs w:val="36"/>
        </w:rPr>
      </w:pPr>
      <w:bookmarkStart w:id="33" w:name="_Toc47002579"/>
      <w:r w:rsidRPr="00B53640">
        <w:rPr>
          <w:sz w:val="36"/>
          <w:szCs w:val="36"/>
        </w:rPr>
        <w:lastRenderedPageBreak/>
        <w:t xml:space="preserve">PART </w:t>
      </w:r>
      <w:r w:rsidR="00A27B6D">
        <w:rPr>
          <w:sz w:val="36"/>
          <w:szCs w:val="36"/>
        </w:rPr>
        <w:t>D</w:t>
      </w:r>
      <w:r w:rsidRPr="00B53640">
        <w:rPr>
          <w:sz w:val="36"/>
          <w:szCs w:val="36"/>
        </w:rPr>
        <w:t>: SCHEDULE OF QUANTITIES</w:t>
      </w:r>
      <w:bookmarkEnd w:id="33"/>
    </w:p>
    <w:p w:rsidR="008D0A9C" w:rsidRDefault="008D0A9C" w:rsidP="008D0A9C">
      <w:pPr>
        <w:pStyle w:val="BodyTextIndent"/>
        <w:tabs>
          <w:tab w:val="left" w:pos="0"/>
        </w:tabs>
        <w:ind w:left="0"/>
        <w:jc w:val="both"/>
        <w:rPr>
          <w:rFonts w:ascii="Arial" w:hAnsi="Arial" w:cs="Arial"/>
          <w:b/>
          <w:sz w:val="20"/>
          <w:szCs w:val="20"/>
        </w:rPr>
      </w:pPr>
    </w:p>
    <w:p w:rsidR="007F6043" w:rsidRPr="00071674" w:rsidRDefault="009941F4" w:rsidP="00071674">
      <w:pPr>
        <w:pStyle w:val="BodyTextIndent"/>
        <w:tabs>
          <w:tab w:val="left" w:pos="0"/>
        </w:tabs>
        <w:ind w:left="0"/>
        <w:jc w:val="both"/>
        <w:rPr>
          <w:rFonts w:ascii="Arial" w:eastAsiaTheme="majorEastAsia" w:hAnsi="Arial" w:cs="Arial"/>
          <w:b/>
          <w:bCs/>
          <w:color w:val="365F91" w:themeColor="accent1" w:themeShade="BF"/>
          <w:sz w:val="20"/>
          <w:szCs w:val="20"/>
          <w:u w:val="single"/>
        </w:rPr>
      </w:pPr>
      <w:r w:rsidRPr="00BF68D8">
        <w:rPr>
          <w:rFonts w:ascii="Arial" w:hAnsi="Arial" w:cs="Arial"/>
          <w:b/>
          <w:sz w:val="20"/>
          <w:szCs w:val="20"/>
        </w:rPr>
        <w:t xml:space="preserve">The price, excluding VAT, set against each item shall be held to include for all , material, making, conveying, delivering, unloading, storing, unpacking, hoisting, setting, fitting, fixing in position, compliance with the specification, general and special conditions of contract, cutting and waste, patterns, plant, temporary works, return of packing, establishment charges, profit, </w:t>
      </w:r>
      <w:proofErr w:type="spellStart"/>
      <w:r w:rsidRPr="00BF68D8">
        <w:rPr>
          <w:rFonts w:ascii="Arial" w:hAnsi="Arial" w:cs="Arial"/>
          <w:b/>
          <w:sz w:val="20"/>
          <w:szCs w:val="20"/>
        </w:rPr>
        <w:t>etc</w:t>
      </w:r>
      <w:proofErr w:type="spellEnd"/>
      <w:r w:rsidRPr="00BF68D8">
        <w:rPr>
          <w:rFonts w:ascii="Arial" w:hAnsi="Arial" w:cs="Arial"/>
          <w:b/>
          <w:sz w:val="20"/>
          <w:szCs w:val="20"/>
        </w:rPr>
        <w:t xml:space="preserve"> and all other obligations arising out of the Conditions of Contract.</w:t>
      </w:r>
      <w:r w:rsidR="00742434">
        <w:rPr>
          <w:rFonts w:ascii="Arial" w:hAnsi="Arial" w:cs="Arial"/>
          <w:b/>
          <w:sz w:val="20"/>
          <w:szCs w:val="20"/>
        </w:rPr>
        <w:t xml:space="preserve"> </w:t>
      </w:r>
      <w:r w:rsidR="00742434" w:rsidRPr="00742434">
        <w:rPr>
          <w:rFonts w:ascii="Arial" w:hAnsi="Arial" w:cs="Arial"/>
          <w:b/>
          <w:sz w:val="20"/>
          <w:szCs w:val="20"/>
          <w:u w:val="single"/>
        </w:rPr>
        <w:t>NOTE: All equipment, tools, components and systems, should include the brochures, catalogues, data sheets, fact sheets, specifications and the like such as to determine the items being offered on tender and for evaluation.</w:t>
      </w:r>
    </w:p>
    <w:p w:rsidR="007F6043" w:rsidRDefault="007F6043" w:rsidP="009941F4">
      <w:pPr>
        <w:pStyle w:val="Header"/>
        <w:rPr>
          <w:rFonts w:ascii="Arial" w:hAnsi="Arial"/>
        </w:rPr>
      </w:pPr>
    </w:p>
    <w:tbl>
      <w:tblPr>
        <w:tblStyle w:val="TableGrid"/>
        <w:tblW w:w="0" w:type="auto"/>
        <w:tblLook w:val="01E0" w:firstRow="1" w:lastRow="1" w:firstColumn="1" w:lastColumn="1" w:noHBand="0" w:noVBand="0"/>
      </w:tblPr>
      <w:tblGrid>
        <w:gridCol w:w="982"/>
        <w:gridCol w:w="3190"/>
        <w:gridCol w:w="881"/>
        <w:gridCol w:w="917"/>
        <w:gridCol w:w="1443"/>
        <w:gridCol w:w="1443"/>
      </w:tblGrid>
      <w:tr w:rsidR="005B3C9C" w:rsidTr="00742434">
        <w:trPr>
          <w:tblHeader/>
        </w:trPr>
        <w:tc>
          <w:tcPr>
            <w:tcW w:w="982" w:type="dxa"/>
            <w:shd w:val="clear" w:color="auto" w:fill="99CCFF"/>
          </w:tcPr>
          <w:p w:rsidR="001B45B6" w:rsidRDefault="001B45B6" w:rsidP="002B2A7B">
            <w:pPr>
              <w:suppressAutoHyphens/>
              <w:jc w:val="center"/>
              <w:rPr>
                <w:rFonts w:ascii="Arial" w:hAnsi="Arial" w:cs="Arial"/>
                <w:b/>
                <w:spacing w:val="-4"/>
              </w:rPr>
            </w:pPr>
          </w:p>
          <w:p w:rsidR="005B3C9C" w:rsidRDefault="005B3C9C" w:rsidP="002B2A7B">
            <w:pPr>
              <w:suppressAutoHyphens/>
              <w:jc w:val="center"/>
              <w:rPr>
                <w:rFonts w:ascii="Arial" w:hAnsi="Arial" w:cs="Arial"/>
                <w:b/>
                <w:spacing w:val="-4"/>
              </w:rPr>
            </w:pPr>
            <w:r>
              <w:rPr>
                <w:rFonts w:ascii="Arial" w:hAnsi="Arial" w:cs="Arial"/>
                <w:b/>
                <w:spacing w:val="-4"/>
              </w:rPr>
              <w:t>Item No.</w:t>
            </w:r>
          </w:p>
        </w:tc>
        <w:tc>
          <w:tcPr>
            <w:tcW w:w="3190" w:type="dxa"/>
            <w:shd w:val="clear" w:color="auto" w:fill="99CCFF"/>
          </w:tcPr>
          <w:p w:rsidR="001B45B6" w:rsidRDefault="001B45B6" w:rsidP="002B2A7B">
            <w:pPr>
              <w:suppressAutoHyphens/>
              <w:jc w:val="center"/>
              <w:rPr>
                <w:rFonts w:ascii="Arial" w:hAnsi="Arial" w:cs="Arial"/>
                <w:b/>
                <w:spacing w:val="-4"/>
              </w:rPr>
            </w:pPr>
          </w:p>
          <w:p w:rsidR="005B3C9C" w:rsidRDefault="005B3C9C" w:rsidP="002B2A7B">
            <w:pPr>
              <w:suppressAutoHyphens/>
              <w:jc w:val="center"/>
              <w:rPr>
                <w:rFonts w:ascii="Arial" w:hAnsi="Arial" w:cs="Arial"/>
                <w:b/>
                <w:spacing w:val="-4"/>
              </w:rPr>
            </w:pPr>
            <w:r>
              <w:rPr>
                <w:rFonts w:ascii="Arial" w:hAnsi="Arial" w:cs="Arial"/>
                <w:b/>
                <w:spacing w:val="-4"/>
              </w:rPr>
              <w:t>Description</w:t>
            </w:r>
          </w:p>
        </w:tc>
        <w:tc>
          <w:tcPr>
            <w:tcW w:w="881" w:type="dxa"/>
            <w:shd w:val="clear" w:color="auto" w:fill="99CCFF"/>
          </w:tcPr>
          <w:p w:rsidR="001B45B6" w:rsidRDefault="001B45B6" w:rsidP="002B2A7B">
            <w:pPr>
              <w:suppressAutoHyphens/>
              <w:jc w:val="center"/>
              <w:rPr>
                <w:rFonts w:ascii="Arial" w:hAnsi="Arial" w:cs="Arial"/>
                <w:b/>
                <w:spacing w:val="-4"/>
              </w:rPr>
            </w:pPr>
          </w:p>
          <w:p w:rsidR="005B3C9C" w:rsidRDefault="005B3C9C" w:rsidP="002B2A7B">
            <w:pPr>
              <w:suppressAutoHyphens/>
              <w:jc w:val="center"/>
              <w:rPr>
                <w:rFonts w:ascii="Arial" w:hAnsi="Arial" w:cs="Arial"/>
                <w:b/>
                <w:spacing w:val="-4"/>
              </w:rPr>
            </w:pPr>
            <w:r>
              <w:rPr>
                <w:rFonts w:ascii="Arial" w:hAnsi="Arial" w:cs="Arial"/>
                <w:b/>
                <w:spacing w:val="-4"/>
              </w:rPr>
              <w:t xml:space="preserve">Unit </w:t>
            </w:r>
          </w:p>
        </w:tc>
        <w:tc>
          <w:tcPr>
            <w:tcW w:w="917" w:type="dxa"/>
            <w:shd w:val="clear" w:color="auto" w:fill="99CCFF"/>
          </w:tcPr>
          <w:p w:rsidR="001B45B6" w:rsidRDefault="001B45B6" w:rsidP="002B2A7B">
            <w:pPr>
              <w:suppressAutoHyphens/>
              <w:jc w:val="center"/>
              <w:rPr>
                <w:rFonts w:ascii="Arial" w:hAnsi="Arial" w:cs="Arial"/>
                <w:b/>
                <w:spacing w:val="-4"/>
              </w:rPr>
            </w:pPr>
          </w:p>
          <w:p w:rsidR="005B3C9C" w:rsidRDefault="005B3C9C" w:rsidP="002B2A7B">
            <w:pPr>
              <w:suppressAutoHyphens/>
              <w:jc w:val="center"/>
              <w:rPr>
                <w:rFonts w:ascii="Arial" w:hAnsi="Arial" w:cs="Arial"/>
                <w:b/>
                <w:spacing w:val="-4"/>
              </w:rPr>
            </w:pPr>
            <w:proofErr w:type="spellStart"/>
            <w:r>
              <w:rPr>
                <w:rFonts w:ascii="Arial" w:hAnsi="Arial" w:cs="Arial"/>
                <w:b/>
                <w:spacing w:val="-4"/>
              </w:rPr>
              <w:t>Qty</w:t>
            </w:r>
            <w:proofErr w:type="spellEnd"/>
          </w:p>
        </w:tc>
        <w:tc>
          <w:tcPr>
            <w:tcW w:w="1443" w:type="dxa"/>
            <w:shd w:val="clear" w:color="auto" w:fill="99CCFF"/>
          </w:tcPr>
          <w:p w:rsidR="001B45B6" w:rsidRDefault="001B45B6" w:rsidP="002B2A7B">
            <w:pPr>
              <w:suppressAutoHyphens/>
              <w:jc w:val="center"/>
              <w:rPr>
                <w:rFonts w:ascii="Arial" w:hAnsi="Arial" w:cs="Arial"/>
                <w:b/>
                <w:spacing w:val="-4"/>
              </w:rPr>
            </w:pPr>
          </w:p>
          <w:p w:rsidR="005B3C9C" w:rsidRDefault="005B3C9C" w:rsidP="002B2A7B">
            <w:pPr>
              <w:suppressAutoHyphens/>
              <w:jc w:val="center"/>
              <w:rPr>
                <w:rFonts w:ascii="Arial" w:hAnsi="Arial" w:cs="Arial"/>
                <w:b/>
                <w:spacing w:val="-4"/>
              </w:rPr>
            </w:pPr>
            <w:r>
              <w:rPr>
                <w:rFonts w:ascii="Arial" w:hAnsi="Arial" w:cs="Arial"/>
                <w:b/>
                <w:spacing w:val="-4"/>
              </w:rPr>
              <w:t>Rate (Rands)</w:t>
            </w:r>
          </w:p>
        </w:tc>
        <w:tc>
          <w:tcPr>
            <w:tcW w:w="1443" w:type="dxa"/>
            <w:shd w:val="clear" w:color="auto" w:fill="99CCFF"/>
          </w:tcPr>
          <w:p w:rsidR="001B45B6" w:rsidRDefault="001B45B6" w:rsidP="002B2A7B">
            <w:pPr>
              <w:suppressAutoHyphens/>
              <w:jc w:val="center"/>
              <w:rPr>
                <w:rFonts w:ascii="Arial" w:hAnsi="Arial" w:cs="Arial"/>
                <w:b/>
                <w:spacing w:val="-4"/>
              </w:rPr>
            </w:pPr>
          </w:p>
          <w:p w:rsidR="005B3C9C" w:rsidRDefault="005B3C9C" w:rsidP="002B2A7B">
            <w:pPr>
              <w:suppressAutoHyphens/>
              <w:jc w:val="center"/>
              <w:rPr>
                <w:rFonts w:ascii="Arial" w:hAnsi="Arial" w:cs="Arial"/>
                <w:b/>
                <w:spacing w:val="-4"/>
              </w:rPr>
            </w:pPr>
            <w:r>
              <w:rPr>
                <w:rFonts w:ascii="Arial" w:hAnsi="Arial" w:cs="Arial"/>
                <w:b/>
                <w:spacing w:val="-4"/>
              </w:rPr>
              <w:t>Total (Rands)</w:t>
            </w:r>
          </w:p>
          <w:p w:rsidR="001B45B6" w:rsidRDefault="001B45B6" w:rsidP="002B2A7B">
            <w:pPr>
              <w:suppressAutoHyphens/>
              <w:jc w:val="center"/>
              <w:rPr>
                <w:rFonts w:ascii="Arial" w:hAnsi="Arial" w:cs="Arial"/>
                <w:b/>
                <w:spacing w:val="-4"/>
              </w:rPr>
            </w:pPr>
          </w:p>
        </w:tc>
      </w:tr>
      <w:tr w:rsidR="005B3C9C" w:rsidTr="002B2A7B">
        <w:tc>
          <w:tcPr>
            <w:tcW w:w="982" w:type="dxa"/>
            <w:shd w:val="clear" w:color="auto" w:fill="FFFF99"/>
            <w:vAlign w:val="center"/>
          </w:tcPr>
          <w:p w:rsidR="005B3C9C" w:rsidRDefault="005B3C9C" w:rsidP="002B2A7B">
            <w:pPr>
              <w:suppressAutoHyphens/>
              <w:jc w:val="center"/>
              <w:rPr>
                <w:rFonts w:ascii="Arial" w:hAnsi="Arial" w:cs="Arial"/>
                <w:b/>
                <w:spacing w:val="-4"/>
              </w:rPr>
            </w:pPr>
          </w:p>
        </w:tc>
        <w:tc>
          <w:tcPr>
            <w:tcW w:w="3190" w:type="dxa"/>
            <w:shd w:val="clear" w:color="auto" w:fill="FFFF99"/>
          </w:tcPr>
          <w:p w:rsidR="005B3C9C" w:rsidRDefault="005B3C9C" w:rsidP="002B2A7B">
            <w:pPr>
              <w:suppressAutoHyphens/>
              <w:jc w:val="center"/>
              <w:rPr>
                <w:rFonts w:ascii="Arial" w:hAnsi="Arial" w:cs="Arial"/>
                <w:b/>
                <w:spacing w:val="-4"/>
              </w:rPr>
            </w:pPr>
          </w:p>
        </w:tc>
        <w:tc>
          <w:tcPr>
            <w:tcW w:w="881" w:type="dxa"/>
            <w:shd w:val="clear" w:color="auto" w:fill="FFFF99"/>
            <w:vAlign w:val="center"/>
          </w:tcPr>
          <w:p w:rsidR="005B3C9C" w:rsidRDefault="005B3C9C" w:rsidP="002B2A7B">
            <w:pPr>
              <w:suppressAutoHyphens/>
              <w:jc w:val="center"/>
              <w:rPr>
                <w:rFonts w:ascii="Arial" w:hAnsi="Arial" w:cs="Arial"/>
                <w:b/>
                <w:spacing w:val="-4"/>
              </w:rPr>
            </w:pPr>
          </w:p>
        </w:tc>
        <w:tc>
          <w:tcPr>
            <w:tcW w:w="917" w:type="dxa"/>
            <w:shd w:val="clear" w:color="auto" w:fill="FFFF99"/>
            <w:vAlign w:val="center"/>
          </w:tcPr>
          <w:p w:rsidR="005B3C9C" w:rsidRDefault="005B3C9C" w:rsidP="002B2A7B">
            <w:pPr>
              <w:suppressAutoHyphens/>
              <w:jc w:val="center"/>
              <w:rPr>
                <w:rFonts w:ascii="Arial" w:hAnsi="Arial" w:cs="Arial"/>
                <w:b/>
                <w:spacing w:val="-4"/>
              </w:rPr>
            </w:pPr>
          </w:p>
        </w:tc>
        <w:tc>
          <w:tcPr>
            <w:tcW w:w="1443" w:type="dxa"/>
            <w:shd w:val="clear" w:color="auto" w:fill="FFFF99"/>
            <w:vAlign w:val="center"/>
          </w:tcPr>
          <w:p w:rsidR="005B3C9C" w:rsidRDefault="005B3C9C" w:rsidP="002B2A7B">
            <w:pPr>
              <w:suppressAutoHyphens/>
              <w:jc w:val="center"/>
              <w:rPr>
                <w:rFonts w:ascii="Arial" w:hAnsi="Arial" w:cs="Arial"/>
                <w:b/>
                <w:spacing w:val="-4"/>
              </w:rPr>
            </w:pPr>
          </w:p>
        </w:tc>
        <w:tc>
          <w:tcPr>
            <w:tcW w:w="1443" w:type="dxa"/>
            <w:shd w:val="clear" w:color="auto" w:fill="FFFF99"/>
            <w:vAlign w:val="center"/>
          </w:tcPr>
          <w:p w:rsidR="005B3C9C" w:rsidRDefault="005B3C9C" w:rsidP="002B2A7B">
            <w:pPr>
              <w:suppressAutoHyphens/>
              <w:jc w:val="right"/>
              <w:rPr>
                <w:rFonts w:ascii="Arial" w:hAnsi="Arial" w:cs="Arial"/>
                <w:b/>
                <w:spacing w:val="-4"/>
              </w:rPr>
            </w:pPr>
          </w:p>
        </w:tc>
      </w:tr>
      <w:tr w:rsidR="005B3C9C" w:rsidTr="002B2A7B">
        <w:tc>
          <w:tcPr>
            <w:tcW w:w="982" w:type="dxa"/>
            <w:shd w:val="clear" w:color="auto" w:fill="99CCFF"/>
            <w:vAlign w:val="center"/>
          </w:tcPr>
          <w:p w:rsidR="005B3C9C" w:rsidRDefault="004E3BF9" w:rsidP="002B2A7B">
            <w:pPr>
              <w:suppressAutoHyphens/>
              <w:jc w:val="center"/>
              <w:rPr>
                <w:rFonts w:ascii="Arial" w:hAnsi="Arial" w:cs="Arial"/>
                <w:b/>
                <w:spacing w:val="-4"/>
              </w:rPr>
            </w:pPr>
            <w:r>
              <w:rPr>
                <w:rFonts w:ascii="Arial" w:hAnsi="Arial" w:cs="Arial"/>
                <w:b/>
                <w:spacing w:val="-4"/>
              </w:rPr>
              <w:t>A</w:t>
            </w:r>
          </w:p>
        </w:tc>
        <w:tc>
          <w:tcPr>
            <w:tcW w:w="3190" w:type="dxa"/>
            <w:shd w:val="clear" w:color="auto" w:fill="99CCFF"/>
          </w:tcPr>
          <w:p w:rsidR="001B45B6" w:rsidRDefault="00357283" w:rsidP="00357283">
            <w:pPr>
              <w:suppressAutoHyphens/>
              <w:spacing w:before="240" w:after="240"/>
              <w:jc w:val="center"/>
              <w:rPr>
                <w:rFonts w:ascii="Arial" w:hAnsi="Arial" w:cs="Arial"/>
                <w:b/>
                <w:spacing w:val="-4"/>
              </w:rPr>
            </w:pPr>
            <w:r>
              <w:rPr>
                <w:rFonts w:ascii="Arial" w:hAnsi="Arial" w:cs="Arial"/>
                <w:b/>
                <w:spacing w:val="-4"/>
              </w:rPr>
              <w:t>TRAIN RADIO HANDSET</w:t>
            </w:r>
          </w:p>
        </w:tc>
        <w:tc>
          <w:tcPr>
            <w:tcW w:w="881" w:type="dxa"/>
            <w:shd w:val="clear" w:color="auto" w:fill="99CCFF"/>
            <w:vAlign w:val="center"/>
          </w:tcPr>
          <w:p w:rsidR="005B3C9C" w:rsidRDefault="005B3C9C" w:rsidP="002B2A7B">
            <w:pPr>
              <w:suppressAutoHyphens/>
              <w:jc w:val="center"/>
              <w:rPr>
                <w:rFonts w:ascii="Arial" w:hAnsi="Arial" w:cs="Arial"/>
                <w:b/>
                <w:spacing w:val="-4"/>
              </w:rPr>
            </w:pPr>
          </w:p>
        </w:tc>
        <w:tc>
          <w:tcPr>
            <w:tcW w:w="917" w:type="dxa"/>
            <w:shd w:val="clear" w:color="auto" w:fill="99CCFF"/>
            <w:vAlign w:val="center"/>
          </w:tcPr>
          <w:p w:rsidR="005B3C9C" w:rsidRDefault="005B3C9C" w:rsidP="002B2A7B">
            <w:pPr>
              <w:suppressAutoHyphens/>
              <w:jc w:val="center"/>
              <w:rPr>
                <w:rFonts w:ascii="Arial" w:hAnsi="Arial" w:cs="Arial"/>
                <w:b/>
                <w:spacing w:val="-4"/>
              </w:rPr>
            </w:pPr>
          </w:p>
        </w:tc>
        <w:tc>
          <w:tcPr>
            <w:tcW w:w="1443" w:type="dxa"/>
            <w:shd w:val="clear" w:color="auto" w:fill="99CCFF"/>
            <w:vAlign w:val="center"/>
          </w:tcPr>
          <w:p w:rsidR="005B3C9C" w:rsidRDefault="005B3C9C" w:rsidP="002B2A7B">
            <w:pPr>
              <w:suppressAutoHyphens/>
              <w:jc w:val="center"/>
              <w:rPr>
                <w:rFonts w:ascii="Arial" w:hAnsi="Arial" w:cs="Arial"/>
                <w:b/>
                <w:spacing w:val="-4"/>
              </w:rPr>
            </w:pPr>
          </w:p>
        </w:tc>
        <w:tc>
          <w:tcPr>
            <w:tcW w:w="1443" w:type="dxa"/>
            <w:shd w:val="clear" w:color="auto" w:fill="99CCFF"/>
            <w:vAlign w:val="center"/>
          </w:tcPr>
          <w:p w:rsidR="005B3C9C" w:rsidRDefault="005B3C9C" w:rsidP="002B2A7B">
            <w:pPr>
              <w:suppressAutoHyphens/>
              <w:jc w:val="right"/>
              <w:rPr>
                <w:rFonts w:ascii="Arial" w:hAnsi="Arial" w:cs="Arial"/>
                <w:b/>
                <w:spacing w:val="-4"/>
              </w:rPr>
            </w:pPr>
          </w:p>
        </w:tc>
      </w:tr>
      <w:tr w:rsidR="005B3C9C" w:rsidTr="002B2A7B">
        <w:trPr>
          <w:trHeight w:val="1736"/>
        </w:trPr>
        <w:tc>
          <w:tcPr>
            <w:tcW w:w="982" w:type="dxa"/>
            <w:shd w:val="clear" w:color="auto" w:fill="FFFF99"/>
            <w:vAlign w:val="center"/>
          </w:tcPr>
          <w:p w:rsidR="005B3C9C" w:rsidRPr="006C61F3" w:rsidRDefault="00B018D5" w:rsidP="002B2A7B">
            <w:pPr>
              <w:suppressAutoHyphens/>
              <w:jc w:val="center"/>
              <w:rPr>
                <w:rFonts w:ascii="Arial" w:hAnsi="Arial" w:cs="Arial"/>
                <w:spacing w:val="-4"/>
                <w:sz w:val="20"/>
                <w:szCs w:val="20"/>
              </w:rPr>
            </w:pPr>
            <w:r>
              <w:rPr>
                <w:rFonts w:ascii="Arial" w:hAnsi="Arial" w:cs="Arial"/>
                <w:spacing w:val="-4"/>
                <w:sz w:val="20"/>
                <w:szCs w:val="20"/>
              </w:rPr>
              <w:t>1</w:t>
            </w:r>
          </w:p>
        </w:tc>
        <w:tc>
          <w:tcPr>
            <w:tcW w:w="3190" w:type="dxa"/>
            <w:shd w:val="clear" w:color="auto" w:fill="FFFF99"/>
          </w:tcPr>
          <w:p w:rsidR="00AD64DA" w:rsidRDefault="00AD64DA" w:rsidP="002B2A7B">
            <w:pPr>
              <w:suppressAutoHyphens/>
              <w:jc w:val="both"/>
              <w:rPr>
                <w:rFonts w:ascii="Arial" w:hAnsi="Arial" w:cs="Arial"/>
                <w:sz w:val="20"/>
                <w:szCs w:val="20"/>
              </w:rPr>
            </w:pPr>
          </w:p>
          <w:p w:rsidR="000C3761" w:rsidRDefault="000C3761" w:rsidP="002B2A7B">
            <w:pPr>
              <w:suppressAutoHyphens/>
              <w:jc w:val="both"/>
              <w:rPr>
                <w:rFonts w:ascii="Arial" w:hAnsi="Arial" w:cs="Arial"/>
                <w:sz w:val="20"/>
                <w:szCs w:val="20"/>
              </w:rPr>
            </w:pPr>
          </w:p>
          <w:p w:rsidR="000C3761" w:rsidRDefault="000C3761" w:rsidP="002B2A7B">
            <w:pPr>
              <w:suppressAutoHyphens/>
              <w:jc w:val="both"/>
              <w:rPr>
                <w:rFonts w:ascii="Arial" w:hAnsi="Arial" w:cs="Arial"/>
                <w:sz w:val="20"/>
                <w:szCs w:val="20"/>
              </w:rPr>
            </w:pPr>
          </w:p>
          <w:p w:rsidR="00FE0BE9" w:rsidRDefault="00FE0BE9" w:rsidP="001B45B6">
            <w:pPr>
              <w:pStyle w:val="Header"/>
              <w:jc w:val="both"/>
              <w:rPr>
                <w:rFonts w:ascii="Arial" w:hAnsi="Arial" w:cs="Arial"/>
                <w:sz w:val="20"/>
                <w:szCs w:val="20"/>
              </w:rPr>
            </w:pPr>
          </w:p>
          <w:p w:rsidR="00AD64DA" w:rsidRDefault="003F54D6" w:rsidP="001B45B6">
            <w:pPr>
              <w:pStyle w:val="Header"/>
              <w:jc w:val="both"/>
              <w:rPr>
                <w:rFonts w:ascii="Arial" w:hAnsi="Arial"/>
                <w:sz w:val="20"/>
              </w:rPr>
            </w:pPr>
            <w:r w:rsidRPr="00500645">
              <w:rPr>
                <w:rFonts w:ascii="Arial" w:hAnsi="Arial"/>
                <w:sz w:val="20"/>
              </w:rPr>
              <w:t xml:space="preserve">Supply and </w:t>
            </w:r>
            <w:r w:rsidR="00B018D5">
              <w:rPr>
                <w:rFonts w:ascii="Arial" w:hAnsi="Arial"/>
                <w:sz w:val="20"/>
              </w:rPr>
              <w:t>D</w:t>
            </w:r>
            <w:r w:rsidRPr="00500645">
              <w:rPr>
                <w:rFonts w:ascii="Arial" w:hAnsi="Arial"/>
                <w:sz w:val="20"/>
              </w:rPr>
              <w:t xml:space="preserve">eliver </w:t>
            </w:r>
            <w:r w:rsidR="00FE0BE9">
              <w:rPr>
                <w:rFonts w:ascii="Arial" w:hAnsi="Arial"/>
                <w:sz w:val="20"/>
              </w:rPr>
              <w:t>complete set (with handset) of</w:t>
            </w:r>
            <w:r w:rsidRPr="00500645">
              <w:rPr>
                <w:rFonts w:ascii="Arial" w:hAnsi="Arial"/>
                <w:sz w:val="20"/>
              </w:rPr>
              <w:t xml:space="preserve"> T</w:t>
            </w:r>
            <w:r w:rsidR="00FE0BE9">
              <w:rPr>
                <w:rFonts w:ascii="Arial" w:hAnsi="Arial"/>
                <w:sz w:val="20"/>
              </w:rPr>
              <w:t xml:space="preserve">rain </w:t>
            </w:r>
            <w:r w:rsidRPr="00500645">
              <w:rPr>
                <w:rFonts w:ascii="Arial" w:hAnsi="Arial"/>
                <w:sz w:val="20"/>
              </w:rPr>
              <w:t xml:space="preserve">Radio.  </w:t>
            </w:r>
          </w:p>
          <w:p w:rsidR="00AD64DA" w:rsidRDefault="00AD64DA" w:rsidP="001B45B6">
            <w:pPr>
              <w:pStyle w:val="Header"/>
              <w:jc w:val="both"/>
              <w:rPr>
                <w:rFonts w:ascii="Arial" w:hAnsi="Arial"/>
                <w:sz w:val="20"/>
              </w:rPr>
            </w:pPr>
          </w:p>
          <w:p w:rsidR="003F54D6" w:rsidRPr="00B33156" w:rsidRDefault="003F54D6" w:rsidP="001B45B6">
            <w:pPr>
              <w:pStyle w:val="Header"/>
              <w:jc w:val="both"/>
              <w:rPr>
                <w:rFonts w:ascii="Arial" w:hAnsi="Arial"/>
                <w:b/>
                <w:sz w:val="20"/>
              </w:rPr>
            </w:pPr>
            <w:r w:rsidRPr="00B33156">
              <w:rPr>
                <w:rFonts w:ascii="Arial" w:hAnsi="Arial"/>
                <w:b/>
                <w:sz w:val="20"/>
              </w:rPr>
              <w:t>Refer to specification in Part B</w:t>
            </w:r>
            <w:r w:rsidR="00B33156" w:rsidRPr="00B33156">
              <w:rPr>
                <w:rFonts w:ascii="Arial" w:hAnsi="Arial"/>
                <w:b/>
                <w:sz w:val="20"/>
              </w:rPr>
              <w:t>3.2</w:t>
            </w:r>
          </w:p>
          <w:p w:rsidR="00B018D5" w:rsidRDefault="00B018D5" w:rsidP="001B45B6">
            <w:pPr>
              <w:pStyle w:val="Header"/>
              <w:jc w:val="both"/>
              <w:rPr>
                <w:rFonts w:ascii="Arial" w:hAnsi="Arial"/>
                <w:sz w:val="20"/>
              </w:rPr>
            </w:pPr>
          </w:p>
          <w:p w:rsidR="00B018D5" w:rsidRDefault="00B018D5" w:rsidP="001B45B6">
            <w:pPr>
              <w:pStyle w:val="Header"/>
              <w:jc w:val="both"/>
              <w:rPr>
                <w:rFonts w:ascii="Arial" w:hAnsi="Arial" w:cs="Arial"/>
                <w:sz w:val="20"/>
                <w:szCs w:val="20"/>
              </w:rPr>
            </w:pPr>
            <w:r w:rsidRPr="002C33F8">
              <w:rPr>
                <w:rFonts w:ascii="Arial" w:hAnsi="Arial" w:cs="Arial"/>
                <w:sz w:val="20"/>
                <w:szCs w:val="20"/>
              </w:rPr>
              <w:t>and/or similar or equiva</w:t>
            </w:r>
            <w:r>
              <w:rPr>
                <w:rFonts w:ascii="Arial" w:hAnsi="Arial" w:cs="Arial"/>
                <w:sz w:val="20"/>
                <w:szCs w:val="20"/>
              </w:rPr>
              <w:t>lent in design and specification.</w:t>
            </w:r>
          </w:p>
          <w:p w:rsidR="000C3761" w:rsidRDefault="000C3761" w:rsidP="001B45B6">
            <w:pPr>
              <w:pStyle w:val="Header"/>
              <w:jc w:val="both"/>
              <w:rPr>
                <w:rFonts w:ascii="Arial" w:hAnsi="Arial" w:cs="Arial"/>
                <w:sz w:val="20"/>
                <w:szCs w:val="20"/>
              </w:rPr>
            </w:pPr>
          </w:p>
          <w:p w:rsidR="000C3761" w:rsidRDefault="000C3761" w:rsidP="001B45B6">
            <w:pPr>
              <w:pStyle w:val="Header"/>
              <w:jc w:val="both"/>
              <w:rPr>
                <w:rFonts w:ascii="Arial" w:hAnsi="Arial" w:cs="Arial"/>
                <w:sz w:val="20"/>
                <w:szCs w:val="20"/>
              </w:rPr>
            </w:pPr>
          </w:p>
          <w:p w:rsidR="000C3761" w:rsidRDefault="000C3761" w:rsidP="001B45B6">
            <w:pPr>
              <w:pStyle w:val="Header"/>
              <w:jc w:val="both"/>
              <w:rPr>
                <w:rFonts w:ascii="Arial" w:hAnsi="Arial" w:cs="Arial"/>
                <w:sz w:val="20"/>
                <w:szCs w:val="20"/>
              </w:rPr>
            </w:pPr>
          </w:p>
          <w:p w:rsidR="00071674" w:rsidRDefault="00071674" w:rsidP="001B45B6">
            <w:pPr>
              <w:pStyle w:val="Header"/>
              <w:jc w:val="both"/>
              <w:rPr>
                <w:rFonts w:ascii="Arial" w:hAnsi="Arial" w:cs="Arial"/>
                <w:sz w:val="20"/>
                <w:szCs w:val="20"/>
              </w:rPr>
            </w:pPr>
          </w:p>
          <w:p w:rsidR="00071674" w:rsidRDefault="00071674" w:rsidP="001B45B6">
            <w:pPr>
              <w:pStyle w:val="Header"/>
              <w:jc w:val="both"/>
              <w:rPr>
                <w:rFonts w:ascii="Arial" w:hAnsi="Arial" w:cs="Arial"/>
                <w:sz w:val="20"/>
                <w:szCs w:val="20"/>
              </w:rPr>
            </w:pPr>
          </w:p>
          <w:p w:rsidR="000C3761" w:rsidRDefault="000C3761" w:rsidP="001B45B6">
            <w:pPr>
              <w:pStyle w:val="Header"/>
              <w:jc w:val="both"/>
              <w:rPr>
                <w:rFonts w:ascii="Arial" w:hAnsi="Arial" w:cs="Arial"/>
                <w:sz w:val="20"/>
                <w:szCs w:val="20"/>
              </w:rPr>
            </w:pPr>
          </w:p>
          <w:p w:rsidR="00AD64DA" w:rsidRPr="00ED22F0" w:rsidRDefault="00AD64DA" w:rsidP="002B2A7B">
            <w:pPr>
              <w:suppressAutoHyphens/>
              <w:jc w:val="both"/>
              <w:rPr>
                <w:rFonts w:ascii="Arial" w:hAnsi="Arial" w:cs="Arial"/>
                <w:spacing w:val="-4"/>
                <w:sz w:val="20"/>
                <w:szCs w:val="20"/>
              </w:rPr>
            </w:pPr>
          </w:p>
        </w:tc>
        <w:tc>
          <w:tcPr>
            <w:tcW w:w="881" w:type="dxa"/>
            <w:shd w:val="clear" w:color="auto" w:fill="FFFF99"/>
            <w:vAlign w:val="center"/>
          </w:tcPr>
          <w:p w:rsidR="005B3C9C" w:rsidRPr="00ED22F0" w:rsidRDefault="00557BC6" w:rsidP="002B2A7B">
            <w:pPr>
              <w:suppressAutoHyphens/>
              <w:jc w:val="center"/>
              <w:rPr>
                <w:rFonts w:ascii="Arial" w:hAnsi="Arial" w:cs="Arial"/>
                <w:b/>
                <w:spacing w:val="-4"/>
                <w:sz w:val="20"/>
                <w:szCs w:val="20"/>
              </w:rPr>
            </w:pPr>
            <w:r>
              <w:rPr>
                <w:rFonts w:ascii="Arial" w:hAnsi="Arial" w:cs="Arial"/>
                <w:b/>
                <w:spacing w:val="-4"/>
                <w:sz w:val="20"/>
                <w:szCs w:val="20"/>
              </w:rPr>
              <w:t>Each</w:t>
            </w:r>
          </w:p>
        </w:tc>
        <w:tc>
          <w:tcPr>
            <w:tcW w:w="917" w:type="dxa"/>
            <w:shd w:val="clear" w:color="auto" w:fill="FFFF99"/>
            <w:vAlign w:val="center"/>
          </w:tcPr>
          <w:p w:rsidR="005B3C9C" w:rsidRPr="00ED22F0" w:rsidRDefault="007D648C" w:rsidP="002B2A7B">
            <w:pPr>
              <w:suppressAutoHyphens/>
              <w:jc w:val="center"/>
              <w:rPr>
                <w:rFonts w:ascii="Arial" w:hAnsi="Arial" w:cs="Arial"/>
                <w:b/>
                <w:spacing w:val="-4"/>
                <w:sz w:val="20"/>
                <w:szCs w:val="20"/>
              </w:rPr>
            </w:pPr>
            <w:r>
              <w:rPr>
                <w:rFonts w:ascii="Arial" w:hAnsi="Arial" w:cs="Arial"/>
                <w:b/>
                <w:spacing w:val="-4"/>
                <w:sz w:val="20"/>
                <w:szCs w:val="20"/>
              </w:rPr>
              <w:t>30</w:t>
            </w:r>
            <w:bookmarkStart w:id="34" w:name="_GoBack"/>
            <w:bookmarkEnd w:id="34"/>
          </w:p>
        </w:tc>
        <w:tc>
          <w:tcPr>
            <w:tcW w:w="1443" w:type="dxa"/>
            <w:shd w:val="clear" w:color="auto" w:fill="FFFF99"/>
            <w:vAlign w:val="center"/>
          </w:tcPr>
          <w:p w:rsidR="005B3C9C" w:rsidRPr="00ED22F0" w:rsidRDefault="005B3C9C" w:rsidP="002B2A7B">
            <w:pPr>
              <w:suppressAutoHyphens/>
              <w:jc w:val="center"/>
              <w:rPr>
                <w:rFonts w:ascii="Arial" w:hAnsi="Arial" w:cs="Arial"/>
                <w:b/>
                <w:spacing w:val="-4"/>
                <w:sz w:val="20"/>
                <w:szCs w:val="20"/>
              </w:rPr>
            </w:pPr>
          </w:p>
        </w:tc>
        <w:tc>
          <w:tcPr>
            <w:tcW w:w="1443" w:type="dxa"/>
            <w:shd w:val="clear" w:color="auto" w:fill="FFFF99"/>
            <w:vAlign w:val="center"/>
          </w:tcPr>
          <w:p w:rsidR="005B3C9C" w:rsidRPr="00ED22F0" w:rsidRDefault="005B3C9C" w:rsidP="002B2A7B">
            <w:pPr>
              <w:suppressAutoHyphens/>
              <w:jc w:val="right"/>
              <w:rPr>
                <w:rFonts w:ascii="Arial" w:hAnsi="Arial" w:cs="Arial"/>
                <w:b/>
                <w:spacing w:val="-4"/>
                <w:sz w:val="20"/>
                <w:szCs w:val="20"/>
              </w:rPr>
            </w:pPr>
          </w:p>
        </w:tc>
      </w:tr>
      <w:tr w:rsidR="005B3C9C" w:rsidTr="002B2A7B">
        <w:tc>
          <w:tcPr>
            <w:tcW w:w="982" w:type="dxa"/>
            <w:shd w:val="clear" w:color="auto" w:fill="99CCFF"/>
            <w:vAlign w:val="center"/>
          </w:tcPr>
          <w:p w:rsidR="005B3C9C" w:rsidRDefault="00E6282E" w:rsidP="00071674">
            <w:pPr>
              <w:suppressAutoHyphens/>
              <w:rPr>
                <w:rFonts w:ascii="Arial" w:hAnsi="Arial" w:cs="Arial"/>
                <w:b/>
                <w:spacing w:val="-4"/>
              </w:rPr>
            </w:pPr>
            <w:r>
              <w:rPr>
                <w:rFonts w:ascii="Arial" w:hAnsi="Arial" w:cs="Arial"/>
                <w:b/>
                <w:spacing w:val="-4"/>
              </w:rPr>
              <w:lastRenderedPageBreak/>
              <w:t>B</w:t>
            </w:r>
          </w:p>
        </w:tc>
        <w:tc>
          <w:tcPr>
            <w:tcW w:w="3190" w:type="dxa"/>
            <w:shd w:val="clear" w:color="auto" w:fill="99CCFF"/>
          </w:tcPr>
          <w:p w:rsidR="001B45B6" w:rsidRDefault="00357283" w:rsidP="00357283">
            <w:pPr>
              <w:suppressAutoHyphens/>
              <w:spacing w:before="240" w:after="240"/>
              <w:jc w:val="center"/>
              <w:rPr>
                <w:rFonts w:ascii="Arial" w:hAnsi="Arial" w:cs="Arial"/>
                <w:b/>
                <w:spacing w:val="-4"/>
              </w:rPr>
            </w:pPr>
            <w:r>
              <w:rPr>
                <w:rFonts w:ascii="Arial" w:hAnsi="Arial" w:cs="Arial"/>
                <w:b/>
                <w:spacing w:val="-4"/>
              </w:rPr>
              <w:t>TRUNK RADIO</w:t>
            </w:r>
          </w:p>
        </w:tc>
        <w:tc>
          <w:tcPr>
            <w:tcW w:w="881" w:type="dxa"/>
            <w:shd w:val="clear" w:color="auto" w:fill="99CCFF"/>
            <w:vAlign w:val="center"/>
          </w:tcPr>
          <w:p w:rsidR="005B3C9C" w:rsidRDefault="005B3C9C" w:rsidP="002B2A7B">
            <w:pPr>
              <w:suppressAutoHyphens/>
              <w:jc w:val="center"/>
              <w:rPr>
                <w:rFonts w:ascii="Arial" w:hAnsi="Arial" w:cs="Arial"/>
                <w:b/>
                <w:spacing w:val="-4"/>
              </w:rPr>
            </w:pPr>
          </w:p>
        </w:tc>
        <w:tc>
          <w:tcPr>
            <w:tcW w:w="917" w:type="dxa"/>
            <w:shd w:val="clear" w:color="auto" w:fill="99CCFF"/>
            <w:vAlign w:val="center"/>
          </w:tcPr>
          <w:p w:rsidR="005B3C9C" w:rsidRDefault="005B3C9C" w:rsidP="002B2A7B">
            <w:pPr>
              <w:suppressAutoHyphens/>
              <w:jc w:val="center"/>
              <w:rPr>
                <w:rFonts w:ascii="Arial" w:hAnsi="Arial" w:cs="Arial"/>
                <w:b/>
                <w:spacing w:val="-4"/>
              </w:rPr>
            </w:pPr>
          </w:p>
        </w:tc>
        <w:tc>
          <w:tcPr>
            <w:tcW w:w="1443" w:type="dxa"/>
            <w:shd w:val="clear" w:color="auto" w:fill="99CCFF"/>
            <w:vAlign w:val="center"/>
          </w:tcPr>
          <w:p w:rsidR="005B3C9C" w:rsidRDefault="005B3C9C" w:rsidP="002B2A7B">
            <w:pPr>
              <w:suppressAutoHyphens/>
              <w:jc w:val="center"/>
              <w:rPr>
                <w:rFonts w:ascii="Arial" w:hAnsi="Arial" w:cs="Arial"/>
                <w:b/>
                <w:spacing w:val="-4"/>
              </w:rPr>
            </w:pPr>
          </w:p>
        </w:tc>
        <w:tc>
          <w:tcPr>
            <w:tcW w:w="1443" w:type="dxa"/>
            <w:shd w:val="clear" w:color="auto" w:fill="99CCFF"/>
            <w:vAlign w:val="center"/>
          </w:tcPr>
          <w:p w:rsidR="005B3C9C" w:rsidRDefault="005B3C9C" w:rsidP="002B2A7B">
            <w:pPr>
              <w:suppressAutoHyphens/>
              <w:jc w:val="right"/>
              <w:rPr>
                <w:rFonts w:ascii="Arial" w:hAnsi="Arial" w:cs="Arial"/>
                <w:b/>
                <w:spacing w:val="-4"/>
              </w:rPr>
            </w:pPr>
          </w:p>
        </w:tc>
      </w:tr>
      <w:tr w:rsidR="005B3C9C" w:rsidTr="00962068">
        <w:trPr>
          <w:trHeight w:val="854"/>
        </w:trPr>
        <w:tc>
          <w:tcPr>
            <w:tcW w:w="982" w:type="dxa"/>
            <w:shd w:val="clear" w:color="auto" w:fill="FFFF99"/>
            <w:vAlign w:val="center"/>
          </w:tcPr>
          <w:p w:rsidR="005B3C9C" w:rsidRPr="006C61F3" w:rsidRDefault="00B018D5" w:rsidP="002B2A7B">
            <w:pPr>
              <w:suppressAutoHyphens/>
              <w:jc w:val="center"/>
              <w:rPr>
                <w:rFonts w:ascii="Arial" w:hAnsi="Arial" w:cs="Arial"/>
                <w:spacing w:val="-4"/>
                <w:sz w:val="20"/>
                <w:szCs w:val="20"/>
              </w:rPr>
            </w:pPr>
            <w:r>
              <w:rPr>
                <w:rFonts w:ascii="Arial" w:hAnsi="Arial" w:cs="Arial"/>
                <w:spacing w:val="-4"/>
                <w:sz w:val="20"/>
                <w:szCs w:val="20"/>
              </w:rPr>
              <w:t>3</w:t>
            </w:r>
          </w:p>
        </w:tc>
        <w:tc>
          <w:tcPr>
            <w:tcW w:w="3190" w:type="dxa"/>
            <w:shd w:val="clear" w:color="auto" w:fill="FFFF99"/>
          </w:tcPr>
          <w:p w:rsidR="005B3C9C" w:rsidRDefault="005B3C9C" w:rsidP="002B2A7B">
            <w:pPr>
              <w:suppressAutoHyphens/>
              <w:jc w:val="both"/>
              <w:rPr>
                <w:rFonts w:ascii="Arial" w:hAnsi="Arial" w:cs="Arial"/>
                <w:sz w:val="20"/>
                <w:szCs w:val="20"/>
              </w:rPr>
            </w:pPr>
          </w:p>
          <w:p w:rsidR="000C3761" w:rsidRDefault="000C3761" w:rsidP="002B2A7B">
            <w:pPr>
              <w:suppressAutoHyphens/>
              <w:jc w:val="both"/>
              <w:rPr>
                <w:rFonts w:ascii="Arial" w:hAnsi="Arial" w:cs="Arial"/>
                <w:sz w:val="20"/>
                <w:szCs w:val="20"/>
              </w:rPr>
            </w:pPr>
          </w:p>
          <w:p w:rsidR="00962068" w:rsidRDefault="00962068" w:rsidP="00962068">
            <w:pPr>
              <w:suppressAutoHyphens/>
              <w:jc w:val="both"/>
              <w:rPr>
                <w:rFonts w:ascii="Arial" w:hAnsi="Arial" w:cs="Arial"/>
                <w:sz w:val="20"/>
                <w:szCs w:val="20"/>
              </w:rPr>
            </w:pPr>
            <w:r>
              <w:rPr>
                <w:rFonts w:ascii="Arial" w:hAnsi="Arial" w:cs="Arial"/>
                <w:sz w:val="20"/>
                <w:szCs w:val="20"/>
              </w:rPr>
              <w:t>Supply and Deliver Digita</w:t>
            </w:r>
            <w:r w:rsidRPr="00962068">
              <w:rPr>
                <w:rFonts w:ascii="Arial" w:hAnsi="Arial" w:cs="Arial"/>
                <w:sz w:val="20"/>
                <w:szCs w:val="20"/>
              </w:rPr>
              <w:t>l Portable Radi</w:t>
            </w:r>
            <w:r>
              <w:rPr>
                <w:rFonts w:ascii="Arial" w:hAnsi="Arial" w:cs="Arial"/>
                <w:sz w:val="20"/>
                <w:szCs w:val="20"/>
              </w:rPr>
              <w:t>o handset, MPT1327 ONLY, Operating frequency range UHF1 400-470MHz</w:t>
            </w:r>
            <w:r w:rsidRPr="00962068">
              <w:rPr>
                <w:rFonts w:ascii="Arial" w:hAnsi="Arial" w:cs="Arial"/>
                <w:sz w:val="20"/>
                <w:szCs w:val="20"/>
              </w:rPr>
              <w:t>:</w:t>
            </w:r>
          </w:p>
          <w:p w:rsidR="00962068" w:rsidRDefault="00962068" w:rsidP="00962068">
            <w:pPr>
              <w:suppressAutoHyphens/>
              <w:jc w:val="both"/>
              <w:rPr>
                <w:rFonts w:ascii="Arial" w:hAnsi="Arial" w:cs="Arial"/>
                <w:sz w:val="20"/>
                <w:szCs w:val="20"/>
              </w:rPr>
            </w:pPr>
          </w:p>
          <w:p w:rsidR="00962068" w:rsidRPr="00962068" w:rsidRDefault="00962068" w:rsidP="00962068">
            <w:pPr>
              <w:suppressAutoHyphens/>
              <w:jc w:val="both"/>
              <w:rPr>
                <w:rFonts w:ascii="Arial" w:hAnsi="Arial" w:cs="Arial"/>
                <w:i/>
                <w:sz w:val="20"/>
                <w:szCs w:val="20"/>
              </w:rPr>
            </w:pPr>
            <w:r w:rsidRPr="00962068">
              <w:rPr>
                <w:rFonts w:ascii="Arial" w:hAnsi="Arial" w:cs="Arial"/>
                <w:i/>
                <w:sz w:val="20"/>
                <w:szCs w:val="20"/>
              </w:rPr>
              <w:t>All Digital Portable trunk radios shall include:</w:t>
            </w:r>
          </w:p>
          <w:p w:rsidR="00962068" w:rsidRPr="00962068" w:rsidRDefault="00962068" w:rsidP="00962068">
            <w:pPr>
              <w:suppressAutoHyphens/>
              <w:jc w:val="both"/>
              <w:rPr>
                <w:rFonts w:ascii="Arial" w:hAnsi="Arial" w:cs="Arial"/>
                <w:sz w:val="20"/>
                <w:szCs w:val="20"/>
              </w:rPr>
            </w:pPr>
          </w:p>
          <w:p w:rsidR="00962068" w:rsidRPr="00962068" w:rsidRDefault="00962068" w:rsidP="00001664">
            <w:pPr>
              <w:pStyle w:val="ListParagraph"/>
              <w:numPr>
                <w:ilvl w:val="0"/>
                <w:numId w:val="19"/>
              </w:numPr>
              <w:suppressAutoHyphens/>
              <w:jc w:val="both"/>
              <w:rPr>
                <w:rFonts w:ascii="Arial" w:hAnsi="Arial" w:cs="Arial"/>
                <w:sz w:val="20"/>
                <w:szCs w:val="20"/>
              </w:rPr>
            </w:pPr>
            <w:r w:rsidRPr="00962068">
              <w:rPr>
                <w:rFonts w:ascii="Arial" w:hAnsi="Arial" w:cs="Arial"/>
                <w:sz w:val="20"/>
                <w:szCs w:val="20"/>
              </w:rPr>
              <w:t>Radio x 1</w:t>
            </w:r>
            <w:r w:rsidRPr="00962068">
              <w:rPr>
                <w:rFonts w:ascii="Arial" w:hAnsi="Arial" w:cs="Arial"/>
                <w:sz w:val="20"/>
                <w:szCs w:val="20"/>
              </w:rPr>
              <w:tab/>
            </w:r>
            <w:r w:rsidRPr="00962068">
              <w:rPr>
                <w:rFonts w:ascii="Arial" w:hAnsi="Arial" w:cs="Arial"/>
                <w:sz w:val="20"/>
                <w:szCs w:val="20"/>
              </w:rPr>
              <w:tab/>
            </w:r>
            <w:r w:rsidRPr="00962068">
              <w:rPr>
                <w:rFonts w:ascii="Arial" w:hAnsi="Arial" w:cs="Arial"/>
                <w:sz w:val="20"/>
                <w:szCs w:val="20"/>
              </w:rPr>
              <w:tab/>
            </w:r>
          </w:p>
          <w:p w:rsidR="00962068" w:rsidRPr="00962068" w:rsidRDefault="00962068" w:rsidP="00001664">
            <w:pPr>
              <w:pStyle w:val="ListParagraph"/>
              <w:numPr>
                <w:ilvl w:val="0"/>
                <w:numId w:val="19"/>
              </w:numPr>
              <w:suppressAutoHyphens/>
              <w:jc w:val="center"/>
              <w:rPr>
                <w:rFonts w:ascii="Arial" w:hAnsi="Arial" w:cs="Arial"/>
                <w:sz w:val="20"/>
                <w:szCs w:val="20"/>
              </w:rPr>
            </w:pPr>
            <w:r w:rsidRPr="00962068">
              <w:rPr>
                <w:rFonts w:ascii="Arial" w:hAnsi="Arial" w:cs="Arial"/>
                <w:sz w:val="20"/>
                <w:szCs w:val="20"/>
              </w:rPr>
              <w:t xml:space="preserve">Li-ion Battery (2500mAh) x </w:t>
            </w:r>
            <w:r>
              <w:rPr>
                <w:rFonts w:ascii="Arial" w:hAnsi="Arial" w:cs="Arial"/>
                <w:sz w:val="20"/>
                <w:szCs w:val="20"/>
              </w:rPr>
              <w:t>2</w:t>
            </w:r>
          </w:p>
          <w:p w:rsidR="00962068" w:rsidRPr="00962068" w:rsidRDefault="00962068" w:rsidP="00001664">
            <w:pPr>
              <w:pStyle w:val="ListParagraph"/>
              <w:numPr>
                <w:ilvl w:val="0"/>
                <w:numId w:val="19"/>
              </w:numPr>
              <w:suppressAutoHyphens/>
              <w:jc w:val="both"/>
              <w:rPr>
                <w:rFonts w:ascii="Arial" w:hAnsi="Arial" w:cs="Arial"/>
                <w:sz w:val="20"/>
                <w:szCs w:val="20"/>
              </w:rPr>
            </w:pPr>
            <w:r w:rsidRPr="00962068">
              <w:rPr>
                <w:rFonts w:ascii="Arial" w:hAnsi="Arial" w:cs="Arial"/>
                <w:sz w:val="20"/>
                <w:szCs w:val="20"/>
              </w:rPr>
              <w:t>MCU Rapid Rate Single Unit Charger x 1</w:t>
            </w:r>
            <w:r w:rsidRPr="00962068">
              <w:rPr>
                <w:rFonts w:ascii="Arial" w:hAnsi="Arial" w:cs="Arial"/>
                <w:sz w:val="20"/>
                <w:szCs w:val="20"/>
              </w:rPr>
              <w:tab/>
            </w:r>
            <w:r w:rsidRPr="00962068">
              <w:rPr>
                <w:rFonts w:ascii="Arial" w:hAnsi="Arial" w:cs="Arial"/>
                <w:sz w:val="20"/>
                <w:szCs w:val="20"/>
              </w:rPr>
              <w:tab/>
            </w:r>
          </w:p>
          <w:p w:rsidR="00962068" w:rsidRPr="00962068" w:rsidRDefault="00962068" w:rsidP="00001664">
            <w:pPr>
              <w:pStyle w:val="ListParagraph"/>
              <w:numPr>
                <w:ilvl w:val="0"/>
                <w:numId w:val="19"/>
              </w:numPr>
              <w:suppressAutoHyphens/>
              <w:jc w:val="center"/>
              <w:rPr>
                <w:rFonts w:ascii="Arial" w:hAnsi="Arial" w:cs="Arial"/>
                <w:sz w:val="20"/>
                <w:szCs w:val="20"/>
              </w:rPr>
            </w:pPr>
            <w:r w:rsidRPr="00962068">
              <w:rPr>
                <w:rFonts w:ascii="Arial" w:hAnsi="Arial" w:cs="Arial"/>
                <w:sz w:val="20"/>
                <w:szCs w:val="20"/>
              </w:rPr>
              <w:t>Switching Power Adapter x 1</w:t>
            </w:r>
          </w:p>
          <w:p w:rsidR="00962068" w:rsidRPr="00962068" w:rsidRDefault="00962068" w:rsidP="00001664">
            <w:pPr>
              <w:pStyle w:val="ListParagraph"/>
              <w:numPr>
                <w:ilvl w:val="0"/>
                <w:numId w:val="19"/>
              </w:numPr>
              <w:suppressAutoHyphens/>
              <w:jc w:val="both"/>
              <w:rPr>
                <w:rFonts w:ascii="Arial" w:hAnsi="Arial" w:cs="Arial"/>
                <w:sz w:val="20"/>
                <w:szCs w:val="20"/>
              </w:rPr>
            </w:pPr>
            <w:r w:rsidRPr="00962068">
              <w:rPr>
                <w:rFonts w:ascii="Arial" w:hAnsi="Arial" w:cs="Arial"/>
                <w:sz w:val="20"/>
                <w:szCs w:val="20"/>
              </w:rPr>
              <w:t>Standard UHF1 Antenna x 1</w:t>
            </w:r>
            <w:r w:rsidRPr="00962068">
              <w:rPr>
                <w:rFonts w:ascii="Arial" w:hAnsi="Arial" w:cs="Arial"/>
                <w:sz w:val="20"/>
                <w:szCs w:val="20"/>
              </w:rPr>
              <w:tab/>
            </w:r>
          </w:p>
          <w:p w:rsidR="00962068" w:rsidRPr="00962068" w:rsidRDefault="00962068" w:rsidP="00001664">
            <w:pPr>
              <w:pStyle w:val="ListParagraph"/>
              <w:numPr>
                <w:ilvl w:val="0"/>
                <w:numId w:val="19"/>
              </w:numPr>
              <w:suppressAutoHyphens/>
              <w:jc w:val="both"/>
              <w:rPr>
                <w:rFonts w:ascii="Arial" w:hAnsi="Arial" w:cs="Arial"/>
                <w:sz w:val="20"/>
                <w:szCs w:val="20"/>
              </w:rPr>
            </w:pPr>
            <w:r w:rsidRPr="00962068">
              <w:rPr>
                <w:rFonts w:ascii="Arial" w:hAnsi="Arial" w:cs="Arial"/>
                <w:sz w:val="20"/>
                <w:szCs w:val="20"/>
              </w:rPr>
              <w:t>Leather Strap x 1</w:t>
            </w:r>
            <w:r w:rsidRPr="00962068">
              <w:rPr>
                <w:rFonts w:ascii="Arial" w:hAnsi="Arial" w:cs="Arial"/>
                <w:sz w:val="20"/>
                <w:szCs w:val="20"/>
              </w:rPr>
              <w:tab/>
            </w:r>
            <w:r w:rsidRPr="00962068">
              <w:rPr>
                <w:rFonts w:ascii="Arial" w:hAnsi="Arial" w:cs="Arial"/>
                <w:sz w:val="20"/>
                <w:szCs w:val="20"/>
              </w:rPr>
              <w:tab/>
            </w:r>
          </w:p>
          <w:p w:rsidR="00962068" w:rsidRPr="00962068" w:rsidRDefault="00962068" w:rsidP="00001664">
            <w:pPr>
              <w:pStyle w:val="ListParagraph"/>
              <w:numPr>
                <w:ilvl w:val="0"/>
                <w:numId w:val="19"/>
              </w:numPr>
              <w:suppressAutoHyphens/>
              <w:jc w:val="both"/>
              <w:rPr>
                <w:rFonts w:ascii="Arial" w:hAnsi="Arial" w:cs="Arial"/>
                <w:sz w:val="20"/>
                <w:szCs w:val="20"/>
              </w:rPr>
            </w:pPr>
            <w:r w:rsidRPr="00962068">
              <w:rPr>
                <w:rFonts w:ascii="Arial" w:hAnsi="Arial" w:cs="Arial"/>
                <w:sz w:val="20"/>
                <w:szCs w:val="20"/>
              </w:rPr>
              <w:t>Belt Clip x 1</w:t>
            </w:r>
            <w:r w:rsidRPr="00962068">
              <w:rPr>
                <w:rFonts w:ascii="Arial" w:hAnsi="Arial" w:cs="Arial"/>
                <w:sz w:val="20"/>
                <w:szCs w:val="20"/>
              </w:rPr>
              <w:tab/>
            </w:r>
            <w:r w:rsidRPr="00962068">
              <w:rPr>
                <w:rFonts w:ascii="Arial" w:hAnsi="Arial" w:cs="Arial"/>
                <w:sz w:val="20"/>
                <w:szCs w:val="20"/>
              </w:rPr>
              <w:tab/>
            </w:r>
          </w:p>
          <w:p w:rsidR="00742434" w:rsidRPr="00962068" w:rsidRDefault="00962068" w:rsidP="00001664">
            <w:pPr>
              <w:pStyle w:val="ListParagraph"/>
              <w:numPr>
                <w:ilvl w:val="0"/>
                <w:numId w:val="19"/>
              </w:numPr>
              <w:suppressAutoHyphens/>
              <w:jc w:val="both"/>
              <w:rPr>
                <w:rFonts w:ascii="Arial" w:hAnsi="Arial" w:cs="Arial"/>
                <w:sz w:val="20"/>
                <w:szCs w:val="20"/>
              </w:rPr>
            </w:pPr>
            <w:r w:rsidRPr="00962068">
              <w:rPr>
                <w:rFonts w:ascii="Arial" w:hAnsi="Arial" w:cs="Arial"/>
                <w:sz w:val="20"/>
                <w:szCs w:val="20"/>
              </w:rPr>
              <w:t>User Manual x 1</w:t>
            </w:r>
          </w:p>
          <w:p w:rsidR="002C33F8" w:rsidRPr="002C33F8" w:rsidRDefault="002C33F8" w:rsidP="002C33F8">
            <w:pPr>
              <w:rPr>
                <w:rFonts w:ascii="Arial" w:hAnsi="Arial" w:cs="Arial"/>
                <w:sz w:val="20"/>
                <w:szCs w:val="20"/>
              </w:rPr>
            </w:pPr>
          </w:p>
          <w:p w:rsidR="005B3C9C" w:rsidRDefault="002C33F8" w:rsidP="002C33F8">
            <w:pPr>
              <w:rPr>
                <w:rFonts w:ascii="Arial" w:hAnsi="Arial" w:cs="Arial"/>
                <w:sz w:val="20"/>
                <w:szCs w:val="20"/>
              </w:rPr>
            </w:pPr>
            <w:r w:rsidRPr="002C33F8">
              <w:rPr>
                <w:rFonts w:ascii="Arial" w:hAnsi="Arial" w:cs="Arial"/>
                <w:sz w:val="20"/>
                <w:szCs w:val="20"/>
              </w:rPr>
              <w:t>and/or similar or equiva</w:t>
            </w:r>
            <w:r>
              <w:rPr>
                <w:rFonts w:ascii="Arial" w:hAnsi="Arial" w:cs="Arial"/>
                <w:sz w:val="20"/>
                <w:szCs w:val="20"/>
              </w:rPr>
              <w:t>lent in design and specification.</w:t>
            </w:r>
          </w:p>
          <w:p w:rsidR="001B45B6" w:rsidRDefault="001B45B6" w:rsidP="002C33F8">
            <w:pPr>
              <w:rPr>
                <w:rFonts w:ascii="Arial" w:hAnsi="Arial" w:cs="Arial"/>
                <w:spacing w:val="-4"/>
                <w:sz w:val="20"/>
                <w:szCs w:val="20"/>
              </w:rPr>
            </w:pPr>
          </w:p>
          <w:p w:rsidR="001B45B6" w:rsidRDefault="00217385" w:rsidP="002C33F8">
            <w:pPr>
              <w:rPr>
                <w:rFonts w:ascii="Arial" w:hAnsi="Arial"/>
                <w:b/>
                <w:sz w:val="20"/>
              </w:rPr>
            </w:pPr>
            <w:r w:rsidRPr="00217385">
              <w:rPr>
                <w:rFonts w:ascii="Arial" w:hAnsi="Arial"/>
                <w:b/>
                <w:sz w:val="20"/>
              </w:rPr>
              <w:t>Refer to specification in Part B2.1</w:t>
            </w:r>
          </w:p>
          <w:p w:rsidR="000C3761" w:rsidRDefault="000C3761" w:rsidP="002C33F8">
            <w:pPr>
              <w:rPr>
                <w:rFonts w:ascii="Arial" w:hAnsi="Arial"/>
                <w:b/>
                <w:sz w:val="20"/>
              </w:rPr>
            </w:pPr>
          </w:p>
          <w:p w:rsidR="000C3761" w:rsidRDefault="000C3761" w:rsidP="002C33F8">
            <w:pPr>
              <w:rPr>
                <w:rFonts w:ascii="Arial" w:hAnsi="Arial"/>
                <w:b/>
                <w:sz w:val="20"/>
              </w:rPr>
            </w:pPr>
          </w:p>
          <w:p w:rsidR="000C3761" w:rsidRDefault="000C3761" w:rsidP="002C33F8">
            <w:pPr>
              <w:rPr>
                <w:rFonts w:ascii="Arial" w:hAnsi="Arial"/>
                <w:b/>
                <w:sz w:val="20"/>
              </w:rPr>
            </w:pPr>
          </w:p>
          <w:p w:rsidR="008919A2" w:rsidRDefault="008919A2" w:rsidP="002C33F8">
            <w:pPr>
              <w:rPr>
                <w:rFonts w:ascii="Arial" w:hAnsi="Arial"/>
                <w:b/>
                <w:sz w:val="20"/>
              </w:rPr>
            </w:pPr>
          </w:p>
          <w:p w:rsidR="008919A2" w:rsidRDefault="008919A2" w:rsidP="002C33F8">
            <w:pPr>
              <w:rPr>
                <w:rFonts w:ascii="Arial" w:hAnsi="Arial"/>
                <w:b/>
                <w:sz w:val="20"/>
              </w:rPr>
            </w:pPr>
          </w:p>
          <w:p w:rsidR="008919A2" w:rsidRDefault="008919A2" w:rsidP="002C33F8">
            <w:pPr>
              <w:rPr>
                <w:rFonts w:ascii="Arial" w:hAnsi="Arial"/>
                <w:b/>
                <w:sz w:val="20"/>
              </w:rPr>
            </w:pPr>
          </w:p>
          <w:p w:rsidR="008919A2" w:rsidRDefault="008919A2" w:rsidP="002C33F8">
            <w:pPr>
              <w:rPr>
                <w:rFonts w:ascii="Arial" w:hAnsi="Arial"/>
                <w:b/>
                <w:sz w:val="20"/>
              </w:rPr>
            </w:pPr>
          </w:p>
          <w:p w:rsidR="008919A2" w:rsidRDefault="008919A2" w:rsidP="002C33F8">
            <w:pPr>
              <w:rPr>
                <w:rFonts w:ascii="Arial" w:hAnsi="Arial"/>
                <w:b/>
                <w:sz w:val="20"/>
              </w:rPr>
            </w:pPr>
          </w:p>
          <w:p w:rsidR="008919A2" w:rsidRDefault="008919A2" w:rsidP="002C33F8">
            <w:pPr>
              <w:rPr>
                <w:rFonts w:ascii="Arial" w:hAnsi="Arial"/>
                <w:b/>
                <w:sz w:val="20"/>
              </w:rPr>
            </w:pPr>
          </w:p>
          <w:p w:rsidR="008919A2" w:rsidRDefault="008919A2" w:rsidP="002C33F8">
            <w:pPr>
              <w:rPr>
                <w:rFonts w:ascii="Arial" w:hAnsi="Arial"/>
                <w:b/>
                <w:sz w:val="20"/>
              </w:rPr>
            </w:pPr>
          </w:p>
          <w:p w:rsidR="008919A2" w:rsidRDefault="008919A2" w:rsidP="002C33F8">
            <w:pPr>
              <w:rPr>
                <w:rFonts w:ascii="Arial" w:hAnsi="Arial"/>
                <w:b/>
                <w:sz w:val="20"/>
              </w:rPr>
            </w:pPr>
          </w:p>
          <w:p w:rsidR="001B45B6" w:rsidRPr="002C33F8" w:rsidRDefault="001B45B6" w:rsidP="002C33F8">
            <w:pPr>
              <w:rPr>
                <w:rFonts w:ascii="Arial" w:hAnsi="Arial" w:cs="Arial"/>
                <w:spacing w:val="-4"/>
                <w:sz w:val="20"/>
                <w:szCs w:val="20"/>
              </w:rPr>
            </w:pPr>
          </w:p>
        </w:tc>
        <w:tc>
          <w:tcPr>
            <w:tcW w:w="881" w:type="dxa"/>
            <w:shd w:val="clear" w:color="auto" w:fill="FFFF99"/>
            <w:vAlign w:val="center"/>
          </w:tcPr>
          <w:p w:rsidR="005B3C9C" w:rsidRPr="00ED22F0" w:rsidRDefault="00557BC6" w:rsidP="002B2A7B">
            <w:pPr>
              <w:suppressAutoHyphens/>
              <w:jc w:val="center"/>
              <w:rPr>
                <w:rFonts w:ascii="Arial" w:hAnsi="Arial" w:cs="Arial"/>
                <w:b/>
                <w:spacing w:val="-4"/>
                <w:sz w:val="20"/>
                <w:szCs w:val="20"/>
              </w:rPr>
            </w:pPr>
            <w:r>
              <w:rPr>
                <w:rFonts w:ascii="Arial" w:hAnsi="Arial" w:cs="Arial"/>
                <w:b/>
                <w:spacing w:val="-4"/>
                <w:sz w:val="20"/>
                <w:szCs w:val="20"/>
              </w:rPr>
              <w:lastRenderedPageBreak/>
              <w:t>Each</w:t>
            </w:r>
          </w:p>
        </w:tc>
        <w:tc>
          <w:tcPr>
            <w:tcW w:w="917" w:type="dxa"/>
            <w:shd w:val="clear" w:color="auto" w:fill="FFFF99"/>
            <w:vAlign w:val="center"/>
          </w:tcPr>
          <w:p w:rsidR="005B3C9C" w:rsidRPr="00ED22F0" w:rsidRDefault="007D648C" w:rsidP="002B2A7B">
            <w:pPr>
              <w:suppressAutoHyphens/>
              <w:jc w:val="center"/>
              <w:rPr>
                <w:rFonts w:ascii="Arial" w:hAnsi="Arial" w:cs="Arial"/>
                <w:b/>
                <w:spacing w:val="-4"/>
                <w:sz w:val="20"/>
                <w:szCs w:val="20"/>
              </w:rPr>
            </w:pPr>
            <w:r>
              <w:rPr>
                <w:rFonts w:ascii="Arial" w:hAnsi="Arial" w:cs="Arial"/>
                <w:b/>
                <w:spacing w:val="-4"/>
                <w:sz w:val="20"/>
                <w:szCs w:val="20"/>
              </w:rPr>
              <w:t>50</w:t>
            </w:r>
          </w:p>
        </w:tc>
        <w:tc>
          <w:tcPr>
            <w:tcW w:w="1443" w:type="dxa"/>
            <w:shd w:val="clear" w:color="auto" w:fill="FFFF99"/>
            <w:vAlign w:val="center"/>
          </w:tcPr>
          <w:p w:rsidR="005B3C9C" w:rsidRPr="00ED22F0" w:rsidRDefault="005B3C9C" w:rsidP="002B2A7B">
            <w:pPr>
              <w:suppressAutoHyphens/>
              <w:jc w:val="center"/>
              <w:rPr>
                <w:rFonts w:ascii="Arial" w:hAnsi="Arial" w:cs="Arial"/>
                <w:b/>
                <w:spacing w:val="-4"/>
                <w:sz w:val="20"/>
                <w:szCs w:val="20"/>
              </w:rPr>
            </w:pPr>
          </w:p>
        </w:tc>
        <w:tc>
          <w:tcPr>
            <w:tcW w:w="1443" w:type="dxa"/>
            <w:shd w:val="clear" w:color="auto" w:fill="FFFF99"/>
            <w:vAlign w:val="center"/>
          </w:tcPr>
          <w:p w:rsidR="005B3C9C" w:rsidRPr="00ED22F0" w:rsidRDefault="005B3C9C" w:rsidP="002B2A7B">
            <w:pPr>
              <w:suppressAutoHyphens/>
              <w:jc w:val="right"/>
              <w:rPr>
                <w:rFonts w:ascii="Arial" w:hAnsi="Arial" w:cs="Arial"/>
                <w:b/>
                <w:spacing w:val="-4"/>
                <w:sz w:val="20"/>
                <w:szCs w:val="20"/>
              </w:rPr>
            </w:pPr>
          </w:p>
        </w:tc>
      </w:tr>
      <w:tr w:rsidR="005B3C9C" w:rsidTr="002B2A7B">
        <w:tc>
          <w:tcPr>
            <w:tcW w:w="982" w:type="dxa"/>
            <w:shd w:val="clear" w:color="auto" w:fill="FFFF99"/>
            <w:vAlign w:val="center"/>
          </w:tcPr>
          <w:p w:rsidR="005B3C9C" w:rsidRPr="00BC0541" w:rsidRDefault="005B3C9C" w:rsidP="002B2A7B">
            <w:pPr>
              <w:suppressAutoHyphens/>
              <w:jc w:val="center"/>
              <w:rPr>
                <w:rFonts w:ascii="Arial" w:hAnsi="Arial" w:cs="Arial"/>
                <w:spacing w:val="-4"/>
                <w:sz w:val="20"/>
                <w:szCs w:val="20"/>
              </w:rPr>
            </w:pPr>
          </w:p>
        </w:tc>
        <w:tc>
          <w:tcPr>
            <w:tcW w:w="3190" w:type="dxa"/>
            <w:shd w:val="clear" w:color="auto" w:fill="FFFF99"/>
          </w:tcPr>
          <w:p w:rsidR="005B3C9C" w:rsidRDefault="005B3C9C" w:rsidP="002B2A7B">
            <w:pPr>
              <w:suppressAutoHyphens/>
              <w:jc w:val="both"/>
              <w:rPr>
                <w:rFonts w:ascii="Arial" w:hAnsi="Arial" w:cs="Arial"/>
                <w:spacing w:val="-4"/>
                <w:sz w:val="20"/>
                <w:szCs w:val="20"/>
              </w:rPr>
            </w:pPr>
          </w:p>
          <w:p w:rsidR="000C3761" w:rsidRDefault="000C3761" w:rsidP="002B2A7B">
            <w:pPr>
              <w:suppressAutoHyphens/>
              <w:jc w:val="both"/>
              <w:rPr>
                <w:rFonts w:ascii="Arial" w:hAnsi="Arial" w:cs="Arial"/>
                <w:spacing w:val="-4"/>
                <w:sz w:val="20"/>
                <w:szCs w:val="20"/>
              </w:rPr>
            </w:pPr>
          </w:p>
          <w:p w:rsidR="000C3761" w:rsidRPr="00BC0541" w:rsidRDefault="000C3761" w:rsidP="002B2A7B">
            <w:pPr>
              <w:suppressAutoHyphens/>
              <w:jc w:val="both"/>
              <w:rPr>
                <w:rFonts w:ascii="Arial" w:hAnsi="Arial" w:cs="Arial"/>
                <w:spacing w:val="-4"/>
                <w:sz w:val="20"/>
                <w:szCs w:val="20"/>
              </w:rPr>
            </w:pPr>
          </w:p>
        </w:tc>
        <w:tc>
          <w:tcPr>
            <w:tcW w:w="881" w:type="dxa"/>
            <w:shd w:val="clear" w:color="auto" w:fill="FFFF99"/>
            <w:vAlign w:val="center"/>
          </w:tcPr>
          <w:p w:rsidR="005B3C9C" w:rsidRPr="00ED22F0" w:rsidRDefault="005B3C9C" w:rsidP="002B2A7B">
            <w:pPr>
              <w:suppressAutoHyphens/>
              <w:jc w:val="center"/>
              <w:rPr>
                <w:rFonts w:ascii="Arial" w:hAnsi="Arial" w:cs="Arial"/>
                <w:b/>
                <w:spacing w:val="-4"/>
                <w:sz w:val="20"/>
                <w:szCs w:val="20"/>
              </w:rPr>
            </w:pPr>
          </w:p>
        </w:tc>
        <w:tc>
          <w:tcPr>
            <w:tcW w:w="917" w:type="dxa"/>
            <w:shd w:val="clear" w:color="auto" w:fill="FFFF99"/>
            <w:vAlign w:val="center"/>
          </w:tcPr>
          <w:p w:rsidR="005B3C9C" w:rsidRPr="00ED22F0" w:rsidRDefault="005B3C9C" w:rsidP="002B2A7B">
            <w:pPr>
              <w:suppressAutoHyphens/>
              <w:jc w:val="center"/>
              <w:rPr>
                <w:rFonts w:ascii="Arial" w:hAnsi="Arial" w:cs="Arial"/>
                <w:b/>
                <w:spacing w:val="-4"/>
                <w:sz w:val="20"/>
                <w:szCs w:val="20"/>
              </w:rPr>
            </w:pPr>
          </w:p>
        </w:tc>
        <w:tc>
          <w:tcPr>
            <w:tcW w:w="1443" w:type="dxa"/>
            <w:shd w:val="clear" w:color="auto" w:fill="FFFF99"/>
            <w:vAlign w:val="center"/>
          </w:tcPr>
          <w:p w:rsidR="005B3C9C" w:rsidRPr="00ED22F0" w:rsidRDefault="005B3C9C" w:rsidP="002B2A7B">
            <w:pPr>
              <w:suppressAutoHyphens/>
              <w:jc w:val="center"/>
              <w:rPr>
                <w:rFonts w:ascii="Arial" w:hAnsi="Arial" w:cs="Arial"/>
                <w:b/>
                <w:spacing w:val="-4"/>
                <w:sz w:val="20"/>
                <w:szCs w:val="20"/>
              </w:rPr>
            </w:pPr>
          </w:p>
        </w:tc>
        <w:tc>
          <w:tcPr>
            <w:tcW w:w="1443" w:type="dxa"/>
            <w:shd w:val="clear" w:color="auto" w:fill="FFFF99"/>
            <w:vAlign w:val="center"/>
          </w:tcPr>
          <w:p w:rsidR="005B3C9C" w:rsidRPr="00ED22F0" w:rsidRDefault="005B3C9C" w:rsidP="002B2A7B">
            <w:pPr>
              <w:suppressAutoHyphens/>
              <w:jc w:val="right"/>
              <w:rPr>
                <w:rFonts w:ascii="Arial" w:hAnsi="Arial" w:cs="Arial"/>
                <w:b/>
                <w:spacing w:val="-4"/>
                <w:sz w:val="20"/>
                <w:szCs w:val="20"/>
              </w:rPr>
            </w:pPr>
          </w:p>
        </w:tc>
      </w:tr>
      <w:tr w:rsidR="005B3C9C" w:rsidTr="002B2A7B">
        <w:tc>
          <w:tcPr>
            <w:tcW w:w="982" w:type="dxa"/>
            <w:tcBorders>
              <w:left w:val="nil"/>
              <w:bottom w:val="nil"/>
              <w:right w:val="single" w:sz="4" w:space="0" w:color="auto"/>
            </w:tcBorders>
            <w:vAlign w:val="center"/>
          </w:tcPr>
          <w:p w:rsidR="005B3C9C" w:rsidRPr="00BC0541" w:rsidRDefault="005B3C9C" w:rsidP="002B2A7B">
            <w:pPr>
              <w:suppressAutoHyphens/>
              <w:jc w:val="center"/>
              <w:rPr>
                <w:rFonts w:ascii="Arial" w:hAnsi="Arial" w:cs="Arial"/>
                <w:spacing w:val="-4"/>
                <w:sz w:val="20"/>
                <w:szCs w:val="20"/>
              </w:rPr>
            </w:pPr>
          </w:p>
        </w:tc>
        <w:tc>
          <w:tcPr>
            <w:tcW w:w="4988" w:type="dxa"/>
            <w:gridSpan w:val="3"/>
            <w:tcBorders>
              <w:left w:val="single" w:sz="4" w:space="0" w:color="auto"/>
            </w:tcBorders>
            <w:shd w:val="clear" w:color="auto" w:fill="99CCFF"/>
          </w:tcPr>
          <w:p w:rsidR="002C33F8" w:rsidRDefault="002C33F8" w:rsidP="002B2A7B">
            <w:pPr>
              <w:suppressAutoHyphens/>
              <w:jc w:val="center"/>
              <w:rPr>
                <w:rFonts w:ascii="Arial" w:hAnsi="Arial" w:cs="Arial"/>
                <w:b/>
                <w:spacing w:val="-4"/>
              </w:rPr>
            </w:pPr>
          </w:p>
          <w:p w:rsidR="005B3C9C" w:rsidRDefault="005B3C9C" w:rsidP="002B2A7B">
            <w:pPr>
              <w:suppressAutoHyphens/>
              <w:jc w:val="center"/>
              <w:rPr>
                <w:rFonts w:ascii="Arial" w:hAnsi="Arial" w:cs="Arial"/>
                <w:b/>
                <w:spacing w:val="-4"/>
              </w:rPr>
            </w:pPr>
            <w:r w:rsidRPr="00CC0552">
              <w:rPr>
                <w:rFonts w:ascii="Arial" w:hAnsi="Arial" w:cs="Arial"/>
                <w:b/>
                <w:spacing w:val="-4"/>
              </w:rPr>
              <w:t>SUB TOTAL (excl. VAT)</w:t>
            </w:r>
          </w:p>
          <w:p w:rsidR="002C33F8" w:rsidRPr="00CC0552" w:rsidRDefault="002C33F8" w:rsidP="002B2A7B">
            <w:pPr>
              <w:suppressAutoHyphens/>
              <w:jc w:val="center"/>
              <w:rPr>
                <w:rFonts w:ascii="Arial" w:hAnsi="Arial" w:cs="Arial"/>
                <w:b/>
                <w:spacing w:val="-4"/>
              </w:rPr>
            </w:pPr>
          </w:p>
        </w:tc>
        <w:tc>
          <w:tcPr>
            <w:tcW w:w="2886" w:type="dxa"/>
            <w:gridSpan w:val="2"/>
            <w:shd w:val="clear" w:color="auto" w:fill="99CCFF"/>
            <w:vAlign w:val="center"/>
          </w:tcPr>
          <w:p w:rsidR="005B3C9C" w:rsidRPr="00CC0552" w:rsidRDefault="005B3C9C" w:rsidP="002B2A7B">
            <w:pPr>
              <w:suppressAutoHyphens/>
              <w:rPr>
                <w:rFonts w:ascii="Arial" w:hAnsi="Arial" w:cs="Arial"/>
                <w:b/>
                <w:spacing w:val="-4"/>
              </w:rPr>
            </w:pPr>
            <w:r w:rsidRPr="00CC0552">
              <w:rPr>
                <w:rFonts w:ascii="Arial" w:hAnsi="Arial" w:cs="Arial"/>
                <w:b/>
                <w:spacing w:val="-4"/>
              </w:rPr>
              <w:t>R</w:t>
            </w:r>
          </w:p>
        </w:tc>
      </w:tr>
      <w:tr w:rsidR="005B3C9C" w:rsidTr="002B2A7B">
        <w:tc>
          <w:tcPr>
            <w:tcW w:w="982" w:type="dxa"/>
            <w:tcBorders>
              <w:top w:val="nil"/>
              <w:left w:val="nil"/>
              <w:bottom w:val="nil"/>
              <w:right w:val="single" w:sz="4" w:space="0" w:color="auto"/>
            </w:tcBorders>
            <w:vAlign w:val="center"/>
          </w:tcPr>
          <w:p w:rsidR="005B3C9C" w:rsidRPr="00BC0541" w:rsidRDefault="005B3C9C" w:rsidP="002B2A7B">
            <w:pPr>
              <w:suppressAutoHyphens/>
              <w:jc w:val="center"/>
              <w:rPr>
                <w:rFonts w:ascii="Arial" w:hAnsi="Arial" w:cs="Arial"/>
                <w:spacing w:val="-4"/>
                <w:sz w:val="20"/>
                <w:szCs w:val="20"/>
              </w:rPr>
            </w:pPr>
          </w:p>
        </w:tc>
        <w:tc>
          <w:tcPr>
            <w:tcW w:w="4988" w:type="dxa"/>
            <w:gridSpan w:val="3"/>
            <w:tcBorders>
              <w:left w:val="single" w:sz="4" w:space="0" w:color="auto"/>
            </w:tcBorders>
            <w:shd w:val="clear" w:color="auto" w:fill="99CCFF"/>
          </w:tcPr>
          <w:p w:rsidR="002C33F8" w:rsidRDefault="002C33F8" w:rsidP="002B2A7B">
            <w:pPr>
              <w:suppressAutoHyphens/>
              <w:jc w:val="center"/>
              <w:rPr>
                <w:rFonts w:ascii="Arial" w:hAnsi="Arial" w:cs="Arial"/>
                <w:b/>
                <w:spacing w:val="-4"/>
              </w:rPr>
            </w:pPr>
          </w:p>
          <w:p w:rsidR="005B3C9C" w:rsidRDefault="005B3C9C" w:rsidP="002B2A7B">
            <w:pPr>
              <w:suppressAutoHyphens/>
              <w:jc w:val="center"/>
              <w:rPr>
                <w:rFonts w:ascii="Arial" w:hAnsi="Arial" w:cs="Arial"/>
                <w:b/>
                <w:spacing w:val="-4"/>
              </w:rPr>
            </w:pPr>
            <w:r w:rsidRPr="00CC0552">
              <w:rPr>
                <w:rFonts w:ascii="Arial" w:hAnsi="Arial" w:cs="Arial"/>
                <w:b/>
                <w:spacing w:val="-4"/>
              </w:rPr>
              <w:t>VAT</w:t>
            </w:r>
          </w:p>
          <w:p w:rsidR="002C33F8" w:rsidRPr="00CC0552" w:rsidRDefault="002C33F8" w:rsidP="002B2A7B">
            <w:pPr>
              <w:suppressAutoHyphens/>
              <w:jc w:val="center"/>
              <w:rPr>
                <w:rFonts w:ascii="Arial" w:hAnsi="Arial" w:cs="Arial"/>
                <w:b/>
                <w:spacing w:val="-4"/>
              </w:rPr>
            </w:pPr>
          </w:p>
        </w:tc>
        <w:tc>
          <w:tcPr>
            <w:tcW w:w="2886" w:type="dxa"/>
            <w:gridSpan w:val="2"/>
            <w:shd w:val="clear" w:color="auto" w:fill="99CCFF"/>
            <w:vAlign w:val="center"/>
          </w:tcPr>
          <w:p w:rsidR="005B3C9C" w:rsidRPr="00CC0552" w:rsidRDefault="005B3C9C" w:rsidP="002B2A7B">
            <w:pPr>
              <w:suppressAutoHyphens/>
              <w:rPr>
                <w:rFonts w:ascii="Arial" w:hAnsi="Arial" w:cs="Arial"/>
                <w:b/>
                <w:spacing w:val="-4"/>
              </w:rPr>
            </w:pPr>
            <w:r w:rsidRPr="00CC0552">
              <w:rPr>
                <w:rFonts w:ascii="Arial" w:hAnsi="Arial" w:cs="Arial"/>
                <w:b/>
                <w:spacing w:val="-4"/>
              </w:rPr>
              <w:t>R</w:t>
            </w:r>
          </w:p>
        </w:tc>
      </w:tr>
      <w:tr w:rsidR="005B3C9C" w:rsidTr="002B2A7B">
        <w:tc>
          <w:tcPr>
            <w:tcW w:w="982" w:type="dxa"/>
            <w:tcBorders>
              <w:top w:val="nil"/>
              <w:left w:val="nil"/>
              <w:bottom w:val="nil"/>
              <w:right w:val="single" w:sz="4" w:space="0" w:color="auto"/>
            </w:tcBorders>
            <w:vAlign w:val="center"/>
          </w:tcPr>
          <w:p w:rsidR="005B3C9C" w:rsidRPr="00BC0541" w:rsidRDefault="005B3C9C" w:rsidP="002B2A7B">
            <w:pPr>
              <w:suppressAutoHyphens/>
              <w:jc w:val="center"/>
              <w:rPr>
                <w:rFonts w:ascii="Arial" w:hAnsi="Arial" w:cs="Arial"/>
                <w:spacing w:val="-4"/>
                <w:sz w:val="20"/>
                <w:szCs w:val="20"/>
              </w:rPr>
            </w:pPr>
          </w:p>
        </w:tc>
        <w:tc>
          <w:tcPr>
            <w:tcW w:w="4988" w:type="dxa"/>
            <w:gridSpan w:val="3"/>
            <w:tcBorders>
              <w:left w:val="single" w:sz="4" w:space="0" w:color="auto"/>
            </w:tcBorders>
            <w:shd w:val="clear" w:color="auto" w:fill="99CCFF"/>
          </w:tcPr>
          <w:p w:rsidR="002C33F8" w:rsidRDefault="002C33F8" w:rsidP="002B2A7B">
            <w:pPr>
              <w:suppressAutoHyphens/>
              <w:jc w:val="center"/>
              <w:rPr>
                <w:rFonts w:ascii="Arial" w:hAnsi="Arial" w:cs="Arial"/>
                <w:b/>
                <w:spacing w:val="-4"/>
              </w:rPr>
            </w:pPr>
          </w:p>
          <w:p w:rsidR="005B3C9C" w:rsidRDefault="005B3C9C" w:rsidP="002B2A7B">
            <w:pPr>
              <w:suppressAutoHyphens/>
              <w:jc w:val="center"/>
              <w:rPr>
                <w:rFonts w:ascii="Arial" w:hAnsi="Arial" w:cs="Arial"/>
                <w:b/>
                <w:spacing w:val="-4"/>
              </w:rPr>
            </w:pPr>
            <w:r w:rsidRPr="00CC0552">
              <w:rPr>
                <w:rFonts w:ascii="Arial" w:hAnsi="Arial" w:cs="Arial"/>
                <w:b/>
                <w:spacing w:val="-4"/>
              </w:rPr>
              <w:t>TOTAL (incl</w:t>
            </w:r>
            <w:r w:rsidR="002C33F8">
              <w:rPr>
                <w:rFonts w:ascii="Arial" w:hAnsi="Arial" w:cs="Arial"/>
                <w:b/>
                <w:spacing w:val="-4"/>
              </w:rPr>
              <w:t>.</w:t>
            </w:r>
            <w:r w:rsidRPr="00CC0552">
              <w:rPr>
                <w:rFonts w:ascii="Arial" w:hAnsi="Arial" w:cs="Arial"/>
                <w:b/>
                <w:spacing w:val="-4"/>
              </w:rPr>
              <w:t xml:space="preserve"> VAT)</w:t>
            </w:r>
          </w:p>
          <w:p w:rsidR="002C33F8" w:rsidRPr="00CC0552" w:rsidRDefault="002C33F8" w:rsidP="002B2A7B">
            <w:pPr>
              <w:suppressAutoHyphens/>
              <w:jc w:val="center"/>
              <w:rPr>
                <w:rFonts w:ascii="Arial" w:hAnsi="Arial" w:cs="Arial"/>
                <w:b/>
                <w:spacing w:val="-4"/>
              </w:rPr>
            </w:pPr>
          </w:p>
        </w:tc>
        <w:tc>
          <w:tcPr>
            <w:tcW w:w="2886" w:type="dxa"/>
            <w:gridSpan w:val="2"/>
            <w:shd w:val="clear" w:color="auto" w:fill="99CCFF"/>
            <w:vAlign w:val="center"/>
          </w:tcPr>
          <w:p w:rsidR="005B3C9C" w:rsidRPr="00CC0552" w:rsidRDefault="005B3C9C" w:rsidP="002B2A7B">
            <w:pPr>
              <w:suppressAutoHyphens/>
              <w:rPr>
                <w:rFonts w:ascii="Arial" w:hAnsi="Arial" w:cs="Arial"/>
                <w:b/>
                <w:spacing w:val="-4"/>
              </w:rPr>
            </w:pPr>
            <w:r w:rsidRPr="00CC0552">
              <w:rPr>
                <w:rFonts w:ascii="Arial" w:hAnsi="Arial" w:cs="Arial"/>
                <w:b/>
                <w:spacing w:val="-4"/>
              </w:rPr>
              <w:t>R</w:t>
            </w:r>
          </w:p>
        </w:tc>
      </w:tr>
    </w:tbl>
    <w:p w:rsidR="00744854" w:rsidRDefault="00744854" w:rsidP="009941F4">
      <w:pPr>
        <w:pStyle w:val="Header"/>
        <w:rPr>
          <w:rFonts w:ascii="Arial" w:hAnsi="Arial"/>
        </w:rPr>
      </w:pPr>
    </w:p>
    <w:p w:rsidR="009E1557" w:rsidRPr="009E1557" w:rsidRDefault="009E1557" w:rsidP="009E1557">
      <w:pPr>
        <w:pStyle w:val="Blockeinrck"/>
        <w:tabs>
          <w:tab w:val="clear" w:pos="1260"/>
        </w:tabs>
      </w:pPr>
    </w:p>
    <w:sectPr w:rsidR="009E1557" w:rsidRPr="009E155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E9" w:rsidRDefault="000D0FE9" w:rsidP="00CE1785">
      <w:r>
        <w:separator/>
      </w:r>
    </w:p>
  </w:endnote>
  <w:endnote w:type="continuationSeparator" w:id="0">
    <w:p w:rsidR="000D0FE9" w:rsidRDefault="000D0FE9" w:rsidP="00CE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Open Sans">
    <w:altName w:val="Tahoma"/>
    <w:charset w:val="00"/>
    <w:family w:val="swiss"/>
    <w:pitch w:val="variable"/>
    <w:sig w:usb0="E00002EF" w:usb1="4000205B" w:usb2="00000028" w:usb3="00000000" w:csb0="0000019F" w:csb1="00000000"/>
  </w:font>
  <w:font w:name="MyriadPro-Regular">
    <w:altName w:val="MS Gothic"/>
    <w:panose1 w:val="00000000000000000000"/>
    <w:charset w:val="80"/>
    <w:family w:val="auto"/>
    <w:notTrueType/>
    <w:pitch w:val="default"/>
    <w:sig w:usb0="00000001" w:usb1="08070000" w:usb2="00000010" w:usb3="00000000" w:csb0="00020000" w:csb1="00000000"/>
  </w:font>
  <w:font w:name="Calibre-Bold">
    <w:panose1 w:val="00000000000000000000"/>
    <w:charset w:val="00"/>
    <w:family w:val="swiss"/>
    <w:notTrueType/>
    <w:pitch w:val="default"/>
    <w:sig w:usb0="00000003" w:usb1="00000000" w:usb2="00000000" w:usb3="00000000" w:csb0="00000001" w:csb1="00000000"/>
  </w:font>
  <w:font w:name="Calibre-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DC" w:rsidRDefault="009F5CDC" w:rsidP="00CE1785">
    <w:pPr>
      <w:pStyle w:val="Footer"/>
      <w:rPr>
        <w:rFonts w:ascii="Arial" w:hAnsi="Arial" w:cs="Arial"/>
        <w:sz w:val="20"/>
        <w:szCs w:val="20"/>
      </w:rPr>
    </w:pPr>
  </w:p>
  <w:p w:rsidR="009F5CDC" w:rsidRPr="005655CA" w:rsidRDefault="009F5CDC" w:rsidP="00CE1785">
    <w:pPr>
      <w:pStyle w:val="Footer"/>
      <w:rPr>
        <w:rFonts w:ascii="Arial" w:hAnsi="Arial" w:cs="Arial"/>
        <w:sz w:val="20"/>
        <w:szCs w:val="20"/>
      </w:rPr>
    </w:pPr>
    <w:r w:rsidRPr="001F591F">
      <w:rPr>
        <w:rFonts w:ascii="Arial" w:hAnsi="Arial" w:cs="Arial"/>
        <w:sz w:val="20"/>
        <w:szCs w:val="20"/>
      </w:rPr>
      <w:t xml:space="preserve">Document Name: </w:t>
    </w:r>
    <w:r>
      <w:rPr>
        <w:rFonts w:ascii="Arial" w:hAnsi="Arial" w:cs="Arial"/>
        <w:sz w:val="20"/>
        <w:szCs w:val="20"/>
      </w:rPr>
      <w:t xml:space="preserve">___/2020/CTN/INFRA: </w:t>
    </w:r>
    <w:r w:rsidRPr="00AC10BD">
      <w:rPr>
        <w:rFonts w:ascii="Arial" w:hAnsi="Arial" w:cs="Arial"/>
        <w:sz w:val="20"/>
        <w:szCs w:val="20"/>
      </w:rPr>
      <w:t>Supply, Deliver, of</w:t>
    </w:r>
    <w:r>
      <w:rPr>
        <w:rFonts w:ascii="Arial" w:hAnsi="Arial" w:cs="Arial"/>
        <w:sz w:val="20"/>
        <w:szCs w:val="20"/>
      </w:rPr>
      <w:t xml:space="preserve"> Telecoms</w:t>
    </w:r>
    <w:r w:rsidRPr="00AC10BD">
      <w:rPr>
        <w:rFonts w:ascii="Arial" w:hAnsi="Arial" w:cs="Arial"/>
        <w:sz w:val="20"/>
        <w:szCs w:val="20"/>
      </w:rPr>
      <w:t xml:space="preserve"> Radio</w:t>
    </w:r>
    <w:r>
      <w:rPr>
        <w:rFonts w:ascii="Arial" w:hAnsi="Arial" w:cs="Arial"/>
        <w:sz w:val="20"/>
        <w:szCs w:val="20"/>
      </w:rPr>
      <w:t xml:space="preserve"> system</w:t>
    </w:r>
    <w:r w:rsidRPr="00AC10BD">
      <w:rPr>
        <w:rFonts w:ascii="Arial" w:hAnsi="Arial" w:cs="Arial"/>
        <w:sz w:val="20"/>
        <w:szCs w:val="20"/>
      </w:rPr>
      <w:t xml:space="preserve"> in Western Cape Region </w:t>
    </w:r>
    <w:r>
      <w:rPr>
        <w:rFonts w:ascii="Arial" w:hAnsi="Arial" w:cs="Arial"/>
        <w:sz w:val="20"/>
        <w:szCs w:val="20"/>
      </w:rPr>
      <w:t>-</w:t>
    </w:r>
    <w:r w:rsidRPr="005655CA">
      <w:rPr>
        <w:rFonts w:ascii="Arial" w:hAnsi="Arial" w:cs="Arial"/>
        <w:sz w:val="20"/>
        <w:szCs w:val="20"/>
      </w:rPr>
      <w:t xml:space="preserve"> Specifi</w:t>
    </w:r>
    <w:r>
      <w:rPr>
        <w:rFonts w:ascii="Arial" w:hAnsi="Arial" w:cs="Arial"/>
        <w:sz w:val="20"/>
        <w:szCs w:val="20"/>
      </w:rPr>
      <w:t>cation and Bill of Quantity 2020/30</w:t>
    </w:r>
  </w:p>
  <w:p w:rsidR="009F5CDC" w:rsidRPr="005655CA" w:rsidRDefault="009F5CDC" w:rsidP="00CE1785">
    <w:pPr>
      <w:pStyle w:val="Footer"/>
      <w:rPr>
        <w:rFonts w:ascii="Arial" w:hAnsi="Arial" w:cs="Arial"/>
        <w:color w:val="FF0000"/>
        <w:sz w:val="20"/>
        <w:szCs w:val="20"/>
      </w:rPr>
    </w:pPr>
    <w:r>
      <w:rPr>
        <w:noProof/>
        <w:lang w:val="en-ZA" w:eastAsia="en-ZA"/>
      </w:rPr>
      <w:drawing>
        <wp:anchor distT="0" distB="0" distL="114300" distR="114300" simplePos="0" relativeHeight="251661312" behindDoc="0" locked="0" layoutInCell="1" allowOverlap="1" wp14:anchorId="6E78DA27" wp14:editId="2D55F23F">
          <wp:simplePos x="0" y="0"/>
          <wp:positionH relativeFrom="column">
            <wp:posOffset>4348480</wp:posOffset>
          </wp:positionH>
          <wp:positionV relativeFrom="paragraph">
            <wp:posOffset>78105</wp:posOffset>
          </wp:positionV>
          <wp:extent cx="1509395" cy="552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5572"/>
                  <a:stretch/>
                </pic:blipFill>
                <pic:spPr bwMode="auto">
                  <a:xfrm>
                    <a:off x="0" y="0"/>
                    <a:ext cx="1509395"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91F">
      <w:rPr>
        <w:rFonts w:ascii="Arial" w:hAnsi="Arial" w:cs="Arial"/>
        <w:sz w:val="20"/>
        <w:szCs w:val="20"/>
      </w:rPr>
      <w:t xml:space="preserve">Document Number: </w:t>
    </w:r>
    <w:r>
      <w:rPr>
        <w:rFonts w:ascii="Arial" w:hAnsi="Arial" w:cs="Arial"/>
        <w:sz w:val="20"/>
        <w:szCs w:val="20"/>
      </w:rPr>
      <w:t>282963 v1</w:t>
    </w:r>
  </w:p>
  <w:p w:rsidR="009F5CDC" w:rsidRPr="001F591F" w:rsidRDefault="009F5CDC" w:rsidP="00CE1785">
    <w:pPr>
      <w:pStyle w:val="Footer"/>
      <w:rPr>
        <w:rFonts w:ascii="Arial" w:hAnsi="Arial" w:cs="Arial"/>
        <w:sz w:val="20"/>
        <w:szCs w:val="20"/>
      </w:rPr>
    </w:pPr>
    <w:r w:rsidRPr="001F591F">
      <w:rPr>
        <w:rFonts w:ascii="Arial" w:hAnsi="Arial" w:cs="Arial"/>
        <w:sz w:val="20"/>
        <w:szCs w:val="20"/>
      </w:rPr>
      <w:t xml:space="preserve">Document Author: </w:t>
    </w:r>
    <w:r>
      <w:rPr>
        <w:rFonts w:ascii="Arial" w:hAnsi="Arial" w:cs="Arial"/>
        <w:sz w:val="20"/>
        <w:szCs w:val="20"/>
      </w:rPr>
      <w:t>MLIGWA</w:t>
    </w:r>
  </w:p>
  <w:p w:rsidR="009F5CDC" w:rsidRPr="001F591F" w:rsidRDefault="009F5CDC" w:rsidP="00CE1785">
    <w:pPr>
      <w:pStyle w:val="Footer"/>
      <w:rPr>
        <w:rFonts w:ascii="Arial" w:hAnsi="Arial" w:cs="Arial"/>
        <w:sz w:val="20"/>
        <w:szCs w:val="20"/>
      </w:rPr>
    </w:pPr>
    <w:r w:rsidRPr="001F591F">
      <w:rPr>
        <w:rFonts w:ascii="Arial" w:hAnsi="Arial" w:cs="Arial"/>
        <w:sz w:val="20"/>
        <w:szCs w:val="20"/>
      </w:rPr>
      <w:t>Document Type: SPEC</w:t>
    </w:r>
  </w:p>
  <w:p w:rsidR="009F5CDC" w:rsidRPr="001F591F" w:rsidRDefault="009F5CDC" w:rsidP="00CE1785">
    <w:pPr>
      <w:pStyle w:val="Footer"/>
      <w:rPr>
        <w:rFonts w:ascii="Arial" w:hAnsi="Arial" w:cs="Arial"/>
        <w:sz w:val="20"/>
        <w:szCs w:val="20"/>
      </w:rPr>
    </w:pPr>
    <w:r w:rsidRPr="001F591F">
      <w:rPr>
        <w:rFonts w:ascii="Arial" w:hAnsi="Arial" w:cs="Arial"/>
        <w:sz w:val="20"/>
        <w:szCs w:val="20"/>
      </w:rPr>
      <w:t>Application: MS WORD</w:t>
    </w:r>
    <w:r>
      <w:rPr>
        <w:rFonts w:ascii="Arial" w:hAnsi="Arial" w:cs="Arial"/>
        <w:sz w:val="20"/>
        <w:szCs w:val="20"/>
      </w:rPr>
      <w:t xml:space="preserve">                                        </w:t>
    </w:r>
    <w:r w:rsidRPr="006F24B1">
      <w:rPr>
        <w:rFonts w:asciiTheme="majorHAnsi" w:eastAsiaTheme="majorEastAsia" w:hAnsiTheme="majorHAnsi" w:cstheme="majorBidi"/>
        <w:sz w:val="20"/>
        <w:szCs w:val="20"/>
      </w:rPr>
      <w:t xml:space="preserve">~ </w:t>
    </w:r>
    <w:r w:rsidRPr="006F24B1">
      <w:rPr>
        <w:rFonts w:ascii="Arial" w:eastAsiaTheme="minorEastAsia" w:hAnsi="Arial" w:cs="Arial"/>
        <w:sz w:val="20"/>
        <w:szCs w:val="20"/>
      </w:rPr>
      <w:fldChar w:fldCharType="begin"/>
    </w:r>
    <w:r w:rsidRPr="006F24B1">
      <w:rPr>
        <w:rFonts w:ascii="Arial" w:hAnsi="Arial" w:cs="Arial"/>
        <w:sz w:val="20"/>
        <w:szCs w:val="20"/>
      </w:rPr>
      <w:instrText xml:space="preserve"> PAGE    \* MERGEFORMAT </w:instrText>
    </w:r>
    <w:r w:rsidRPr="006F24B1">
      <w:rPr>
        <w:rFonts w:ascii="Arial" w:eastAsiaTheme="minorEastAsia" w:hAnsi="Arial" w:cs="Arial"/>
        <w:sz w:val="20"/>
        <w:szCs w:val="20"/>
      </w:rPr>
      <w:fldChar w:fldCharType="separate"/>
    </w:r>
    <w:r w:rsidR="007D648C" w:rsidRPr="007D648C">
      <w:rPr>
        <w:rFonts w:asciiTheme="majorHAnsi" w:eastAsiaTheme="majorEastAsia" w:hAnsiTheme="majorHAnsi" w:cstheme="majorBidi"/>
        <w:noProof/>
        <w:sz w:val="20"/>
        <w:szCs w:val="20"/>
      </w:rPr>
      <w:t>35</w:t>
    </w:r>
    <w:r w:rsidRPr="006F24B1">
      <w:rPr>
        <w:rFonts w:asciiTheme="majorHAnsi" w:eastAsiaTheme="majorEastAsia" w:hAnsiTheme="majorHAnsi" w:cstheme="majorBidi"/>
        <w:sz w:val="20"/>
        <w:szCs w:val="20"/>
      </w:rPr>
      <w:fldChar w:fldCharType="end"/>
    </w:r>
    <w:r w:rsidRPr="006F24B1">
      <w:rPr>
        <w:rFonts w:asciiTheme="majorHAnsi" w:eastAsiaTheme="majorEastAsia" w:hAnsiTheme="majorHAnsi" w:cstheme="majorBidi"/>
        <w:sz w:val="20"/>
        <w:szCs w:val="20"/>
      </w:rPr>
      <w:t xml:space="preserve"> ~</w:t>
    </w:r>
  </w:p>
  <w:p w:rsidR="009F5CDC" w:rsidRDefault="009F5CDC">
    <w:pPr>
      <w:pStyle w:val="Footer"/>
    </w:pPr>
  </w:p>
  <w:p w:rsidR="009F5CDC" w:rsidRDefault="009F5CDC"/>
  <w:p w:rsidR="009F5CDC" w:rsidRDefault="009F5CDC"/>
  <w:p w:rsidR="009F5CDC" w:rsidRDefault="009F5CDC"/>
  <w:p w:rsidR="009F5CDC" w:rsidRDefault="009F5C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E9" w:rsidRDefault="000D0FE9" w:rsidP="00CE1785">
      <w:r>
        <w:separator/>
      </w:r>
    </w:p>
  </w:footnote>
  <w:footnote w:type="continuationSeparator" w:id="0">
    <w:p w:rsidR="000D0FE9" w:rsidRDefault="000D0FE9" w:rsidP="00CE1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5760"/>
      <w:gridCol w:w="2743"/>
    </w:tblGrid>
    <w:tr w:rsidR="009F5CDC" w:rsidTr="002B2A7B">
      <w:trPr>
        <w:cantSplit/>
        <w:trHeight w:val="281"/>
      </w:trPr>
      <w:tc>
        <w:tcPr>
          <w:tcW w:w="1136" w:type="dxa"/>
          <w:tcBorders>
            <w:top w:val="single" w:sz="4" w:space="0" w:color="auto"/>
            <w:left w:val="single" w:sz="4" w:space="0" w:color="auto"/>
            <w:bottom w:val="single" w:sz="4" w:space="0" w:color="auto"/>
            <w:right w:val="single" w:sz="4" w:space="0" w:color="auto"/>
          </w:tcBorders>
          <w:vAlign w:val="center"/>
        </w:tcPr>
        <w:p w:rsidR="009F5CDC" w:rsidRDefault="009F5CDC" w:rsidP="002B2A7B">
          <w:pPr>
            <w:pStyle w:val="Header"/>
          </w:pPr>
          <w:r>
            <w:t>File Ref:</w:t>
          </w:r>
        </w:p>
      </w:tc>
      <w:tc>
        <w:tcPr>
          <w:tcW w:w="5760" w:type="dxa"/>
          <w:tcBorders>
            <w:top w:val="single" w:sz="4" w:space="0" w:color="auto"/>
            <w:left w:val="single" w:sz="4" w:space="0" w:color="auto"/>
            <w:bottom w:val="single" w:sz="4" w:space="0" w:color="auto"/>
            <w:right w:val="single" w:sz="4" w:space="0" w:color="auto"/>
          </w:tcBorders>
          <w:vAlign w:val="center"/>
        </w:tcPr>
        <w:p w:rsidR="009F5CDC" w:rsidRPr="00535A82" w:rsidRDefault="009F5CDC" w:rsidP="002B2A7B">
          <w:pPr>
            <w:pStyle w:val="Header"/>
            <w:jc w:val="center"/>
            <w:rPr>
              <w:rFonts w:ascii="Arial" w:hAnsi="Arial" w:cs="Arial"/>
              <w:b/>
            </w:rPr>
          </w:pPr>
          <w:bookmarkStart w:id="35" w:name="bk1"/>
          <w:r w:rsidRPr="00535A82">
            <w:rPr>
              <w:rFonts w:ascii="Arial" w:hAnsi="Arial" w:cs="Arial"/>
              <w:b/>
            </w:rPr>
            <w:t xml:space="preserve">Infrastructure Telecommunication </w:t>
          </w:r>
          <w:bookmarkEnd w:id="35"/>
          <w:r w:rsidRPr="00535A82">
            <w:rPr>
              <w:rFonts w:ascii="Arial" w:hAnsi="Arial" w:cs="Arial"/>
              <w:b/>
            </w:rPr>
            <w:t>–</w:t>
          </w:r>
        </w:p>
        <w:p w:rsidR="009F5CDC" w:rsidRPr="00535A82" w:rsidRDefault="009F5CDC" w:rsidP="002B2A7B">
          <w:pPr>
            <w:pStyle w:val="Header"/>
            <w:jc w:val="center"/>
            <w:rPr>
              <w:rFonts w:ascii="Arial" w:hAnsi="Arial" w:cs="Arial"/>
            </w:rPr>
          </w:pPr>
          <w:r w:rsidRPr="00535A82">
            <w:rPr>
              <w:rFonts w:ascii="Arial" w:hAnsi="Arial" w:cs="Arial"/>
              <w:b/>
            </w:rPr>
            <w:t>Standard Specifications</w:t>
          </w:r>
          <w:bookmarkStart w:id="36" w:name="bk2"/>
          <w:bookmarkEnd w:id="36"/>
        </w:p>
      </w:tc>
      <w:tc>
        <w:tcPr>
          <w:tcW w:w="2743" w:type="dxa"/>
          <w:vMerge w:val="restart"/>
          <w:tcBorders>
            <w:top w:val="single" w:sz="4" w:space="0" w:color="auto"/>
            <w:left w:val="single" w:sz="4" w:space="0" w:color="auto"/>
            <w:bottom w:val="single" w:sz="4" w:space="0" w:color="auto"/>
            <w:right w:val="single" w:sz="4" w:space="0" w:color="auto"/>
          </w:tcBorders>
        </w:tcPr>
        <w:p w:rsidR="009F5CDC" w:rsidRPr="00AB4D7D" w:rsidRDefault="009F5CDC" w:rsidP="002B2A7B">
          <w:pPr>
            <w:pStyle w:val="Header"/>
            <w:rPr>
              <w:b/>
            </w:rPr>
          </w:pPr>
          <w:r>
            <w:rPr>
              <w:b/>
              <w:noProof/>
              <w:lang w:val="en-ZA" w:eastAsia="en-ZA"/>
            </w:rPr>
            <w:drawing>
              <wp:anchor distT="0" distB="0" distL="114300" distR="114300" simplePos="0" relativeHeight="251659264" behindDoc="1" locked="1" layoutInCell="1" allowOverlap="0" wp14:anchorId="33B5FC58" wp14:editId="679E83AC">
                <wp:simplePos x="0" y="0"/>
                <wp:positionH relativeFrom="page">
                  <wp:posOffset>29845</wp:posOffset>
                </wp:positionH>
                <wp:positionV relativeFrom="page">
                  <wp:posOffset>107950</wp:posOffset>
                </wp:positionV>
                <wp:extent cx="1600200" cy="702945"/>
                <wp:effectExtent l="0" t="0" r="0" b="1905"/>
                <wp:wrapNone/>
                <wp:docPr id="5" name="Picture 5" descr="PRAS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SA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F5CDC" w:rsidTr="002B2A7B">
      <w:trPr>
        <w:cantSplit/>
        <w:trHeight w:val="512"/>
      </w:trPr>
      <w:tc>
        <w:tcPr>
          <w:tcW w:w="1136" w:type="dxa"/>
          <w:tcBorders>
            <w:top w:val="single" w:sz="4" w:space="0" w:color="auto"/>
            <w:left w:val="single" w:sz="4" w:space="0" w:color="auto"/>
            <w:bottom w:val="single" w:sz="4" w:space="0" w:color="auto"/>
            <w:right w:val="single" w:sz="4" w:space="0" w:color="auto"/>
          </w:tcBorders>
          <w:vAlign w:val="center"/>
        </w:tcPr>
        <w:p w:rsidR="009F5CDC" w:rsidRDefault="009F5CDC" w:rsidP="002B2A7B">
          <w:pPr>
            <w:pStyle w:val="Header"/>
          </w:pPr>
          <w:r>
            <w:t>Approved Date:</w:t>
          </w:r>
        </w:p>
      </w:tc>
      <w:tc>
        <w:tcPr>
          <w:tcW w:w="5760" w:type="dxa"/>
          <w:tcBorders>
            <w:top w:val="single" w:sz="4" w:space="0" w:color="auto"/>
            <w:left w:val="single" w:sz="4" w:space="0" w:color="auto"/>
            <w:bottom w:val="single" w:sz="4" w:space="0" w:color="auto"/>
            <w:right w:val="single" w:sz="4" w:space="0" w:color="auto"/>
          </w:tcBorders>
          <w:vAlign w:val="center"/>
        </w:tcPr>
        <w:p w:rsidR="009F5CDC" w:rsidRPr="00535A82" w:rsidRDefault="009F5CDC" w:rsidP="002B2A7B">
          <w:pPr>
            <w:pStyle w:val="Header"/>
            <w:jc w:val="center"/>
            <w:rPr>
              <w:rFonts w:ascii="Arial" w:hAnsi="Arial" w:cs="Arial"/>
              <w:b/>
            </w:rPr>
          </w:pPr>
          <w:r w:rsidRPr="00535A82">
            <w:rPr>
              <w:rFonts w:ascii="Arial" w:hAnsi="Arial" w:cs="Arial"/>
              <w:b/>
            </w:rPr>
            <w:t>Specification and Bill of Quantities</w:t>
          </w:r>
        </w:p>
      </w:tc>
      <w:tc>
        <w:tcPr>
          <w:tcW w:w="2743" w:type="dxa"/>
          <w:vMerge/>
          <w:tcBorders>
            <w:top w:val="single" w:sz="4" w:space="0" w:color="auto"/>
            <w:left w:val="single" w:sz="4" w:space="0" w:color="auto"/>
            <w:bottom w:val="single" w:sz="4" w:space="0" w:color="auto"/>
            <w:right w:val="single" w:sz="4" w:space="0" w:color="auto"/>
          </w:tcBorders>
        </w:tcPr>
        <w:p w:rsidR="009F5CDC" w:rsidRDefault="009F5CDC" w:rsidP="002B2A7B">
          <w:pPr>
            <w:pStyle w:val="Header"/>
          </w:pPr>
        </w:p>
      </w:tc>
    </w:tr>
    <w:tr w:rsidR="009F5CDC" w:rsidRPr="008F33E9" w:rsidTr="002B2A7B">
      <w:trPr>
        <w:cantSplit/>
      </w:trPr>
      <w:tc>
        <w:tcPr>
          <w:tcW w:w="1136" w:type="dxa"/>
          <w:tcBorders>
            <w:top w:val="single" w:sz="4" w:space="0" w:color="auto"/>
            <w:left w:val="single" w:sz="4" w:space="0" w:color="auto"/>
            <w:bottom w:val="single" w:sz="4" w:space="0" w:color="auto"/>
            <w:right w:val="single" w:sz="4" w:space="0" w:color="auto"/>
          </w:tcBorders>
          <w:vAlign w:val="center"/>
        </w:tcPr>
        <w:p w:rsidR="009F5CDC" w:rsidRDefault="009F5CDC" w:rsidP="002B2A7B">
          <w:pPr>
            <w:pStyle w:val="Header"/>
          </w:pPr>
          <w:r>
            <w:t>Title:</w:t>
          </w:r>
        </w:p>
      </w:tc>
      <w:tc>
        <w:tcPr>
          <w:tcW w:w="5760" w:type="dxa"/>
          <w:tcBorders>
            <w:top w:val="single" w:sz="4" w:space="0" w:color="auto"/>
            <w:left w:val="single" w:sz="4" w:space="0" w:color="auto"/>
            <w:bottom w:val="single" w:sz="4" w:space="0" w:color="auto"/>
            <w:right w:val="single" w:sz="4" w:space="0" w:color="auto"/>
          </w:tcBorders>
          <w:vAlign w:val="center"/>
        </w:tcPr>
        <w:p w:rsidR="009F5CDC" w:rsidRPr="002F5022" w:rsidRDefault="009F5CDC" w:rsidP="00FC0F2D">
          <w:pPr>
            <w:pStyle w:val="Header"/>
            <w:jc w:val="center"/>
            <w:rPr>
              <w:rFonts w:ascii="Arial" w:hAnsi="Arial" w:cs="Arial"/>
              <w:b/>
              <w:lang w:val="fr-FR"/>
            </w:rPr>
          </w:pPr>
          <w:bookmarkStart w:id="37" w:name="bk99"/>
          <w:bookmarkEnd w:id="37"/>
          <w:r w:rsidRPr="00AB1251">
            <w:rPr>
              <w:rFonts w:ascii="Arial" w:hAnsi="Arial" w:cs="Arial"/>
              <w:b/>
            </w:rPr>
            <w:t>Supply and Deliver of</w:t>
          </w:r>
          <w:r>
            <w:rPr>
              <w:rFonts w:ascii="Arial" w:hAnsi="Arial" w:cs="Arial"/>
              <w:b/>
            </w:rPr>
            <w:t xml:space="preserve"> Telecoms</w:t>
          </w:r>
          <w:r w:rsidRPr="00AB1251">
            <w:rPr>
              <w:rFonts w:ascii="Arial" w:hAnsi="Arial" w:cs="Arial"/>
              <w:b/>
            </w:rPr>
            <w:t xml:space="preserve"> Radio</w:t>
          </w:r>
          <w:r>
            <w:rPr>
              <w:rFonts w:ascii="Arial" w:hAnsi="Arial" w:cs="Arial"/>
              <w:b/>
            </w:rPr>
            <w:t xml:space="preserve"> system</w:t>
          </w:r>
          <w:r w:rsidRPr="00AB1251">
            <w:rPr>
              <w:rFonts w:ascii="Arial" w:hAnsi="Arial" w:cs="Arial"/>
              <w:b/>
            </w:rPr>
            <w:t xml:space="preserve"> in Western Cape Region</w:t>
          </w:r>
        </w:p>
      </w:tc>
      <w:tc>
        <w:tcPr>
          <w:tcW w:w="2743" w:type="dxa"/>
          <w:vMerge/>
          <w:tcBorders>
            <w:top w:val="single" w:sz="4" w:space="0" w:color="auto"/>
            <w:left w:val="single" w:sz="4" w:space="0" w:color="auto"/>
            <w:bottom w:val="single" w:sz="4" w:space="0" w:color="auto"/>
            <w:right w:val="single" w:sz="4" w:space="0" w:color="auto"/>
          </w:tcBorders>
          <w:vAlign w:val="center"/>
        </w:tcPr>
        <w:p w:rsidR="009F5CDC" w:rsidRPr="008F33E9" w:rsidRDefault="009F5CDC" w:rsidP="002B2A7B">
          <w:pPr>
            <w:pStyle w:val="Header"/>
            <w:jc w:val="center"/>
            <w:rPr>
              <w:sz w:val="22"/>
              <w:lang w:val="fr-FR"/>
            </w:rPr>
          </w:pPr>
        </w:p>
      </w:tc>
    </w:tr>
  </w:tbl>
  <w:p w:rsidR="009F5CDC" w:rsidRPr="00CE1785" w:rsidRDefault="009F5CDC" w:rsidP="00CE1785">
    <w:pPr>
      <w:pStyle w:val="Header"/>
    </w:pPr>
  </w:p>
  <w:p w:rsidR="009F5CDC" w:rsidRDefault="009F5CDC" w:rsidP="00A614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4B46"/>
    <w:multiLevelType w:val="hybridMultilevel"/>
    <w:tmpl w:val="2292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561C8"/>
    <w:multiLevelType w:val="singleLevel"/>
    <w:tmpl w:val="24DC8F7C"/>
    <w:lvl w:ilvl="0">
      <w:start w:val="1"/>
      <w:numFmt w:val="decimal"/>
      <w:lvlText w:val="A.%1"/>
      <w:lvlJc w:val="left"/>
      <w:pPr>
        <w:tabs>
          <w:tab w:val="num" w:pos="360"/>
        </w:tabs>
        <w:ind w:left="360" w:hanging="360"/>
      </w:pPr>
    </w:lvl>
  </w:abstractNum>
  <w:abstractNum w:abstractNumId="2">
    <w:nsid w:val="13B37A94"/>
    <w:multiLevelType w:val="hybridMultilevel"/>
    <w:tmpl w:val="AC24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275E2"/>
    <w:multiLevelType w:val="hybridMultilevel"/>
    <w:tmpl w:val="4756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44476"/>
    <w:multiLevelType w:val="hybridMultilevel"/>
    <w:tmpl w:val="6A9A3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F37B0"/>
    <w:multiLevelType w:val="hybridMultilevel"/>
    <w:tmpl w:val="345C125A"/>
    <w:lvl w:ilvl="0" w:tplc="1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582FA8"/>
    <w:multiLevelType w:val="hybridMultilevel"/>
    <w:tmpl w:val="1344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E3DE7"/>
    <w:multiLevelType w:val="hybridMultilevel"/>
    <w:tmpl w:val="1FD6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76D6C"/>
    <w:multiLevelType w:val="hybridMultilevel"/>
    <w:tmpl w:val="33DCF0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872A3"/>
    <w:multiLevelType w:val="hybridMultilevel"/>
    <w:tmpl w:val="93687CC0"/>
    <w:lvl w:ilvl="0" w:tplc="F0A465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342A36"/>
    <w:multiLevelType w:val="multilevel"/>
    <w:tmpl w:val="0F30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4F38BA"/>
    <w:multiLevelType w:val="hybridMultilevel"/>
    <w:tmpl w:val="83D4F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473E17"/>
    <w:multiLevelType w:val="hybridMultilevel"/>
    <w:tmpl w:val="59D809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2CF4755"/>
    <w:multiLevelType w:val="hybridMultilevel"/>
    <w:tmpl w:val="1A940A0E"/>
    <w:lvl w:ilvl="0" w:tplc="0602B598">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outline w:val="0"/>
        <w:shadow w:val="0"/>
        <w:emboss w:val="0"/>
        <w:imprint w:val="0"/>
        <w:vanish w:val="0"/>
        <w:spacing w:val="0"/>
        <w:w w:val="100"/>
        <w:position w:val="2"/>
        <w:sz w:val="16"/>
        <w:szCs w:val="16"/>
        <w:vertAlign w:val="baseli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484E0D9E"/>
    <w:multiLevelType w:val="hybridMultilevel"/>
    <w:tmpl w:val="0E22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A4261A"/>
    <w:multiLevelType w:val="hybridMultilevel"/>
    <w:tmpl w:val="5C4A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4A5B3E"/>
    <w:multiLevelType w:val="hybridMultilevel"/>
    <w:tmpl w:val="36B0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821157"/>
    <w:multiLevelType w:val="hybridMultilevel"/>
    <w:tmpl w:val="B42CA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0F55FE6"/>
    <w:multiLevelType w:val="singleLevel"/>
    <w:tmpl w:val="883280A6"/>
    <w:lvl w:ilvl="0">
      <w:start w:val="27"/>
      <w:numFmt w:val="decimal"/>
      <w:lvlText w:val="A.%1"/>
      <w:lvlJc w:val="left"/>
      <w:pPr>
        <w:tabs>
          <w:tab w:val="num" w:pos="360"/>
        </w:tabs>
        <w:ind w:left="360" w:hanging="360"/>
      </w:pPr>
    </w:lvl>
  </w:abstractNum>
  <w:abstractNum w:abstractNumId="19">
    <w:nsid w:val="63BF53FB"/>
    <w:multiLevelType w:val="hybridMultilevel"/>
    <w:tmpl w:val="884E99B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A549F7"/>
    <w:multiLevelType w:val="hybridMultilevel"/>
    <w:tmpl w:val="A4A49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5514EA"/>
    <w:multiLevelType w:val="hybridMultilevel"/>
    <w:tmpl w:val="58B48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DF646E"/>
    <w:multiLevelType w:val="hybridMultilevel"/>
    <w:tmpl w:val="83D4F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DF7CED"/>
    <w:multiLevelType w:val="hybridMultilevel"/>
    <w:tmpl w:val="D3D6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64C53"/>
    <w:multiLevelType w:val="hybridMultilevel"/>
    <w:tmpl w:val="C1E4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6F795C"/>
    <w:multiLevelType w:val="hybridMultilevel"/>
    <w:tmpl w:val="33B87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1430D3"/>
    <w:multiLevelType w:val="hybridMultilevel"/>
    <w:tmpl w:val="B8401634"/>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7">
    <w:nsid w:val="78F347F7"/>
    <w:multiLevelType w:val="hybridMultilevel"/>
    <w:tmpl w:val="33E06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947429"/>
    <w:multiLevelType w:val="hybridMultilevel"/>
    <w:tmpl w:val="2B62C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22"/>
  </w:num>
  <w:num w:numId="4">
    <w:abstractNumId w:val="9"/>
  </w:num>
  <w:num w:numId="5">
    <w:abstractNumId w:val="27"/>
  </w:num>
  <w:num w:numId="6">
    <w:abstractNumId w:val="25"/>
  </w:num>
  <w:num w:numId="7">
    <w:abstractNumId w:val="19"/>
  </w:num>
  <w:num w:numId="8">
    <w:abstractNumId w:val="21"/>
  </w:num>
  <w:num w:numId="9">
    <w:abstractNumId w:val="14"/>
  </w:num>
  <w:num w:numId="10">
    <w:abstractNumId w:val="11"/>
  </w:num>
  <w:num w:numId="11">
    <w:abstractNumId w:val="26"/>
  </w:num>
  <w:num w:numId="12">
    <w:abstractNumId w:val="17"/>
  </w:num>
  <w:num w:numId="13">
    <w:abstractNumId w:val="12"/>
  </w:num>
  <w:num w:numId="14">
    <w:abstractNumId w:val="8"/>
  </w:num>
  <w:num w:numId="15">
    <w:abstractNumId w:val="7"/>
  </w:num>
  <w:num w:numId="16">
    <w:abstractNumId w:val="24"/>
  </w:num>
  <w:num w:numId="17">
    <w:abstractNumId w:val="0"/>
  </w:num>
  <w:num w:numId="18">
    <w:abstractNumId w:val="13"/>
  </w:num>
  <w:num w:numId="19">
    <w:abstractNumId w:val="28"/>
  </w:num>
  <w:num w:numId="20">
    <w:abstractNumId w:val="20"/>
  </w:num>
  <w:num w:numId="21">
    <w:abstractNumId w:val="15"/>
  </w:num>
  <w:num w:numId="22">
    <w:abstractNumId w:val="16"/>
  </w:num>
  <w:num w:numId="23">
    <w:abstractNumId w:val="6"/>
  </w:num>
  <w:num w:numId="24">
    <w:abstractNumId w:val="23"/>
  </w:num>
  <w:num w:numId="25">
    <w:abstractNumId w:val="3"/>
  </w:num>
  <w:num w:numId="26">
    <w:abstractNumId w:val="2"/>
  </w:num>
  <w:num w:numId="27">
    <w:abstractNumId w:val="4"/>
  </w:num>
  <w:num w:numId="28">
    <w:abstractNumId w:val="10"/>
  </w:num>
  <w:num w:numId="29">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85"/>
    <w:rsid w:val="00001664"/>
    <w:rsid w:val="00002DC7"/>
    <w:rsid w:val="0004079E"/>
    <w:rsid w:val="00041CB5"/>
    <w:rsid w:val="00043FCB"/>
    <w:rsid w:val="000471A7"/>
    <w:rsid w:val="00056E9C"/>
    <w:rsid w:val="00057AC2"/>
    <w:rsid w:val="0006601F"/>
    <w:rsid w:val="00067E00"/>
    <w:rsid w:val="00071674"/>
    <w:rsid w:val="000B3CFF"/>
    <w:rsid w:val="000C3761"/>
    <w:rsid w:val="000C7262"/>
    <w:rsid w:val="000D0FE9"/>
    <w:rsid w:val="000E3683"/>
    <w:rsid w:val="000E55A8"/>
    <w:rsid w:val="000F0374"/>
    <w:rsid w:val="000F130F"/>
    <w:rsid w:val="00136275"/>
    <w:rsid w:val="001468C8"/>
    <w:rsid w:val="00162106"/>
    <w:rsid w:val="0016497D"/>
    <w:rsid w:val="0018410D"/>
    <w:rsid w:val="001868EC"/>
    <w:rsid w:val="001A1447"/>
    <w:rsid w:val="001A71F1"/>
    <w:rsid w:val="001A7C95"/>
    <w:rsid w:val="001B45B6"/>
    <w:rsid w:val="001D5169"/>
    <w:rsid w:val="001F3047"/>
    <w:rsid w:val="00217385"/>
    <w:rsid w:val="00217FB4"/>
    <w:rsid w:val="00220915"/>
    <w:rsid w:val="00223B4F"/>
    <w:rsid w:val="00241214"/>
    <w:rsid w:val="002436EB"/>
    <w:rsid w:val="00245EBB"/>
    <w:rsid w:val="00257A3C"/>
    <w:rsid w:val="00266521"/>
    <w:rsid w:val="0027173B"/>
    <w:rsid w:val="00273794"/>
    <w:rsid w:val="00282680"/>
    <w:rsid w:val="00290E33"/>
    <w:rsid w:val="00294FF2"/>
    <w:rsid w:val="002A16D5"/>
    <w:rsid w:val="002B2A7B"/>
    <w:rsid w:val="002C01E8"/>
    <w:rsid w:val="002C0850"/>
    <w:rsid w:val="002C33F8"/>
    <w:rsid w:val="002D09DF"/>
    <w:rsid w:val="002E3025"/>
    <w:rsid w:val="002F5022"/>
    <w:rsid w:val="003240C0"/>
    <w:rsid w:val="00326AD0"/>
    <w:rsid w:val="00333003"/>
    <w:rsid w:val="00353AC5"/>
    <w:rsid w:val="00357283"/>
    <w:rsid w:val="003727AE"/>
    <w:rsid w:val="003818AE"/>
    <w:rsid w:val="00396DEB"/>
    <w:rsid w:val="003A7020"/>
    <w:rsid w:val="003D5383"/>
    <w:rsid w:val="003E3597"/>
    <w:rsid w:val="003F54D6"/>
    <w:rsid w:val="00401DEA"/>
    <w:rsid w:val="00432E6D"/>
    <w:rsid w:val="00433B87"/>
    <w:rsid w:val="00436F88"/>
    <w:rsid w:val="00437A23"/>
    <w:rsid w:val="0044269F"/>
    <w:rsid w:val="0044299C"/>
    <w:rsid w:val="00456FD8"/>
    <w:rsid w:val="00485EFC"/>
    <w:rsid w:val="004A05A8"/>
    <w:rsid w:val="004A0D43"/>
    <w:rsid w:val="004B630E"/>
    <w:rsid w:val="004B76DB"/>
    <w:rsid w:val="004C2983"/>
    <w:rsid w:val="004C316E"/>
    <w:rsid w:val="004D4C3B"/>
    <w:rsid w:val="004D5D3A"/>
    <w:rsid w:val="004D5F4A"/>
    <w:rsid w:val="004E3BF9"/>
    <w:rsid w:val="004E65E8"/>
    <w:rsid w:val="005162ED"/>
    <w:rsid w:val="0054461B"/>
    <w:rsid w:val="00557BC6"/>
    <w:rsid w:val="005655CA"/>
    <w:rsid w:val="0058024B"/>
    <w:rsid w:val="00587CB1"/>
    <w:rsid w:val="005A15B2"/>
    <w:rsid w:val="005B3C9C"/>
    <w:rsid w:val="005C0749"/>
    <w:rsid w:val="005C3322"/>
    <w:rsid w:val="005D588D"/>
    <w:rsid w:val="005E2762"/>
    <w:rsid w:val="006042C6"/>
    <w:rsid w:val="00607213"/>
    <w:rsid w:val="006122BC"/>
    <w:rsid w:val="00612EB0"/>
    <w:rsid w:val="006148C3"/>
    <w:rsid w:val="00614B2F"/>
    <w:rsid w:val="006155AC"/>
    <w:rsid w:val="00617835"/>
    <w:rsid w:val="00620E86"/>
    <w:rsid w:val="006358B4"/>
    <w:rsid w:val="006814BD"/>
    <w:rsid w:val="0068333E"/>
    <w:rsid w:val="00685A6D"/>
    <w:rsid w:val="00686431"/>
    <w:rsid w:val="006A2BC1"/>
    <w:rsid w:val="006B358F"/>
    <w:rsid w:val="006E4B79"/>
    <w:rsid w:val="006F24B1"/>
    <w:rsid w:val="006F3F65"/>
    <w:rsid w:val="00706AE4"/>
    <w:rsid w:val="007136D4"/>
    <w:rsid w:val="00715445"/>
    <w:rsid w:val="00720929"/>
    <w:rsid w:val="007241CE"/>
    <w:rsid w:val="007271F9"/>
    <w:rsid w:val="00727742"/>
    <w:rsid w:val="00736C57"/>
    <w:rsid w:val="00742434"/>
    <w:rsid w:val="00744854"/>
    <w:rsid w:val="007506D0"/>
    <w:rsid w:val="0076153B"/>
    <w:rsid w:val="007706C1"/>
    <w:rsid w:val="00775DAE"/>
    <w:rsid w:val="00780C87"/>
    <w:rsid w:val="00785E15"/>
    <w:rsid w:val="007B26FD"/>
    <w:rsid w:val="007C3C70"/>
    <w:rsid w:val="007D06BE"/>
    <w:rsid w:val="007D648C"/>
    <w:rsid w:val="007F587F"/>
    <w:rsid w:val="007F6043"/>
    <w:rsid w:val="008358A8"/>
    <w:rsid w:val="0083667F"/>
    <w:rsid w:val="00836E38"/>
    <w:rsid w:val="00851C55"/>
    <w:rsid w:val="008630D8"/>
    <w:rsid w:val="008656D3"/>
    <w:rsid w:val="008664F1"/>
    <w:rsid w:val="00876035"/>
    <w:rsid w:val="00890AFC"/>
    <w:rsid w:val="008919A2"/>
    <w:rsid w:val="008A4276"/>
    <w:rsid w:val="008A5B47"/>
    <w:rsid w:val="008B521B"/>
    <w:rsid w:val="008C008D"/>
    <w:rsid w:val="008C68B4"/>
    <w:rsid w:val="008D0A9C"/>
    <w:rsid w:val="008D4D41"/>
    <w:rsid w:val="008E71BC"/>
    <w:rsid w:val="008F2811"/>
    <w:rsid w:val="008F69A0"/>
    <w:rsid w:val="009001A6"/>
    <w:rsid w:val="009150CD"/>
    <w:rsid w:val="00923208"/>
    <w:rsid w:val="0092588A"/>
    <w:rsid w:val="00934F9D"/>
    <w:rsid w:val="00942EE5"/>
    <w:rsid w:val="00944129"/>
    <w:rsid w:val="0095271F"/>
    <w:rsid w:val="009554F1"/>
    <w:rsid w:val="00962068"/>
    <w:rsid w:val="0098124A"/>
    <w:rsid w:val="009941F4"/>
    <w:rsid w:val="009A6B46"/>
    <w:rsid w:val="009C49CB"/>
    <w:rsid w:val="009E06DA"/>
    <w:rsid w:val="009E1557"/>
    <w:rsid w:val="009E23D6"/>
    <w:rsid w:val="009E2E2B"/>
    <w:rsid w:val="009F5CDC"/>
    <w:rsid w:val="009F60F4"/>
    <w:rsid w:val="00A00DAB"/>
    <w:rsid w:val="00A17B16"/>
    <w:rsid w:val="00A230AF"/>
    <w:rsid w:val="00A27B6D"/>
    <w:rsid w:val="00A43353"/>
    <w:rsid w:val="00A45218"/>
    <w:rsid w:val="00A45C78"/>
    <w:rsid w:val="00A61454"/>
    <w:rsid w:val="00A627EC"/>
    <w:rsid w:val="00A709E9"/>
    <w:rsid w:val="00A75251"/>
    <w:rsid w:val="00A82782"/>
    <w:rsid w:val="00A91B9B"/>
    <w:rsid w:val="00A97870"/>
    <w:rsid w:val="00AA053D"/>
    <w:rsid w:val="00AB1251"/>
    <w:rsid w:val="00AB57CF"/>
    <w:rsid w:val="00AB78AF"/>
    <w:rsid w:val="00AC10BD"/>
    <w:rsid w:val="00AD64DA"/>
    <w:rsid w:val="00AE5E59"/>
    <w:rsid w:val="00AF6466"/>
    <w:rsid w:val="00B00E57"/>
    <w:rsid w:val="00B018D5"/>
    <w:rsid w:val="00B16AD9"/>
    <w:rsid w:val="00B219E3"/>
    <w:rsid w:val="00B270F6"/>
    <w:rsid w:val="00B303E0"/>
    <w:rsid w:val="00B33156"/>
    <w:rsid w:val="00B41BF0"/>
    <w:rsid w:val="00B47F57"/>
    <w:rsid w:val="00B5062B"/>
    <w:rsid w:val="00B53640"/>
    <w:rsid w:val="00B551B1"/>
    <w:rsid w:val="00B61B3E"/>
    <w:rsid w:val="00B6603F"/>
    <w:rsid w:val="00B71705"/>
    <w:rsid w:val="00B8174A"/>
    <w:rsid w:val="00B95254"/>
    <w:rsid w:val="00BA03B9"/>
    <w:rsid w:val="00BA3F1C"/>
    <w:rsid w:val="00BA6715"/>
    <w:rsid w:val="00BB42F5"/>
    <w:rsid w:val="00BB4D10"/>
    <w:rsid w:val="00BC552B"/>
    <w:rsid w:val="00BE3AA0"/>
    <w:rsid w:val="00BE3C14"/>
    <w:rsid w:val="00BF68D8"/>
    <w:rsid w:val="00C03456"/>
    <w:rsid w:val="00C25648"/>
    <w:rsid w:val="00C26B65"/>
    <w:rsid w:val="00C36434"/>
    <w:rsid w:val="00C42F62"/>
    <w:rsid w:val="00C4607E"/>
    <w:rsid w:val="00C553A3"/>
    <w:rsid w:val="00C6171E"/>
    <w:rsid w:val="00C65A16"/>
    <w:rsid w:val="00C82CC6"/>
    <w:rsid w:val="00CA0783"/>
    <w:rsid w:val="00CA57AC"/>
    <w:rsid w:val="00CB2796"/>
    <w:rsid w:val="00CD0EA7"/>
    <w:rsid w:val="00CD3483"/>
    <w:rsid w:val="00CD492C"/>
    <w:rsid w:val="00CD7D7B"/>
    <w:rsid w:val="00CE1344"/>
    <w:rsid w:val="00CE1785"/>
    <w:rsid w:val="00D01CEE"/>
    <w:rsid w:val="00D027E2"/>
    <w:rsid w:val="00D11C35"/>
    <w:rsid w:val="00D208F7"/>
    <w:rsid w:val="00D35310"/>
    <w:rsid w:val="00D807FB"/>
    <w:rsid w:val="00D83F72"/>
    <w:rsid w:val="00D95AAC"/>
    <w:rsid w:val="00DB7F1D"/>
    <w:rsid w:val="00DE26D3"/>
    <w:rsid w:val="00DE5039"/>
    <w:rsid w:val="00DF38BD"/>
    <w:rsid w:val="00E04021"/>
    <w:rsid w:val="00E112C8"/>
    <w:rsid w:val="00E15E22"/>
    <w:rsid w:val="00E25BA7"/>
    <w:rsid w:val="00E26C34"/>
    <w:rsid w:val="00E27D4C"/>
    <w:rsid w:val="00E43072"/>
    <w:rsid w:val="00E522E2"/>
    <w:rsid w:val="00E55790"/>
    <w:rsid w:val="00E6282E"/>
    <w:rsid w:val="00E754A6"/>
    <w:rsid w:val="00E81828"/>
    <w:rsid w:val="00E82925"/>
    <w:rsid w:val="00E92297"/>
    <w:rsid w:val="00EA07E0"/>
    <w:rsid w:val="00EA3194"/>
    <w:rsid w:val="00ED4EC3"/>
    <w:rsid w:val="00EE5729"/>
    <w:rsid w:val="00F07B02"/>
    <w:rsid w:val="00F13ACB"/>
    <w:rsid w:val="00F152B8"/>
    <w:rsid w:val="00F23BED"/>
    <w:rsid w:val="00F24F69"/>
    <w:rsid w:val="00F40766"/>
    <w:rsid w:val="00F44D1E"/>
    <w:rsid w:val="00F507CB"/>
    <w:rsid w:val="00F721E2"/>
    <w:rsid w:val="00F732B1"/>
    <w:rsid w:val="00F74957"/>
    <w:rsid w:val="00F82C1D"/>
    <w:rsid w:val="00F84297"/>
    <w:rsid w:val="00FC0F2D"/>
    <w:rsid w:val="00FD160F"/>
    <w:rsid w:val="00FE0BE9"/>
    <w:rsid w:val="00FE1143"/>
    <w:rsid w:val="00FF08DF"/>
    <w:rsid w:val="00FF1E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D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D16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90A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01CEE"/>
    <w:pPr>
      <w:keepNext/>
      <w:spacing w:before="240" w:after="60"/>
      <w:outlineLvl w:val="2"/>
    </w:pPr>
    <w:rPr>
      <w:rFonts w:ascii="Arial" w:hAnsi="Arial" w:cs="Arial"/>
      <w:b/>
      <w:bCs/>
      <w:sz w:val="26"/>
      <w:szCs w:val="26"/>
      <w:lang w:val="en-GB"/>
    </w:rPr>
  </w:style>
  <w:style w:type="paragraph" w:styleId="Heading6">
    <w:name w:val="heading 6"/>
    <w:basedOn w:val="Normal"/>
    <w:next w:val="Normal"/>
    <w:link w:val="Heading6Char"/>
    <w:qFormat/>
    <w:rsid w:val="00D01CEE"/>
    <w:pPr>
      <w:spacing w:before="240" w:after="60"/>
      <w:outlineLvl w:val="5"/>
    </w:pPr>
    <w:rPr>
      <w:b/>
      <w:bCs/>
      <w:sz w:val="22"/>
      <w:szCs w:val="22"/>
      <w:lang w:val="en-GB"/>
    </w:rPr>
  </w:style>
  <w:style w:type="paragraph" w:styleId="Heading7">
    <w:name w:val="heading 7"/>
    <w:basedOn w:val="Normal"/>
    <w:next w:val="Normal"/>
    <w:link w:val="Heading7Char"/>
    <w:uiPriority w:val="9"/>
    <w:semiHidden/>
    <w:unhideWhenUsed/>
    <w:qFormat/>
    <w:rsid w:val="00CE13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1785"/>
    <w:pPr>
      <w:tabs>
        <w:tab w:val="center" w:pos="4513"/>
        <w:tab w:val="right" w:pos="9026"/>
      </w:tabs>
    </w:pPr>
  </w:style>
  <w:style w:type="character" w:customStyle="1" w:styleId="HeaderChar">
    <w:name w:val="Header Char"/>
    <w:basedOn w:val="DefaultParagraphFont"/>
    <w:link w:val="Header"/>
    <w:rsid w:val="00CE1785"/>
  </w:style>
  <w:style w:type="paragraph" w:styleId="Footer">
    <w:name w:val="footer"/>
    <w:basedOn w:val="Normal"/>
    <w:link w:val="FooterChar"/>
    <w:uiPriority w:val="99"/>
    <w:unhideWhenUsed/>
    <w:rsid w:val="00CE1785"/>
    <w:pPr>
      <w:tabs>
        <w:tab w:val="center" w:pos="4513"/>
        <w:tab w:val="right" w:pos="9026"/>
      </w:tabs>
    </w:pPr>
  </w:style>
  <w:style w:type="character" w:customStyle="1" w:styleId="FooterChar">
    <w:name w:val="Footer Char"/>
    <w:basedOn w:val="DefaultParagraphFont"/>
    <w:link w:val="Footer"/>
    <w:uiPriority w:val="99"/>
    <w:rsid w:val="00CE1785"/>
  </w:style>
  <w:style w:type="paragraph" w:customStyle="1" w:styleId="Char">
    <w:name w:val="Char"/>
    <w:basedOn w:val="Normal"/>
    <w:semiHidden/>
    <w:rsid w:val="00CE1785"/>
    <w:pPr>
      <w:spacing w:after="160" w:line="240" w:lineRule="exact"/>
    </w:pPr>
    <w:rPr>
      <w:rFonts w:ascii="Verdana" w:eastAsia="MS Mincho" w:hAnsi="Verdana"/>
      <w:sz w:val="20"/>
      <w:szCs w:val="20"/>
      <w:lang w:val="en-AU" w:eastAsia="ja-JP"/>
    </w:rPr>
  </w:style>
  <w:style w:type="paragraph" w:styleId="BalloonText">
    <w:name w:val="Balloon Text"/>
    <w:basedOn w:val="Normal"/>
    <w:link w:val="BalloonTextChar"/>
    <w:uiPriority w:val="99"/>
    <w:semiHidden/>
    <w:unhideWhenUsed/>
    <w:rsid w:val="00CE1785"/>
    <w:rPr>
      <w:rFonts w:ascii="Tahoma" w:hAnsi="Tahoma" w:cs="Tahoma"/>
      <w:sz w:val="16"/>
      <w:szCs w:val="16"/>
    </w:rPr>
  </w:style>
  <w:style w:type="character" w:customStyle="1" w:styleId="BalloonTextChar">
    <w:name w:val="Balloon Text Char"/>
    <w:basedOn w:val="DefaultParagraphFont"/>
    <w:link w:val="BalloonText"/>
    <w:uiPriority w:val="99"/>
    <w:semiHidden/>
    <w:rsid w:val="00CE1785"/>
    <w:rPr>
      <w:rFonts w:ascii="Tahoma" w:eastAsia="Times New Roman" w:hAnsi="Tahoma" w:cs="Tahoma"/>
      <w:sz w:val="16"/>
      <w:szCs w:val="16"/>
      <w:lang w:val="en-US"/>
    </w:rPr>
  </w:style>
  <w:style w:type="character" w:customStyle="1" w:styleId="Heading2Char">
    <w:name w:val="Heading 2 Char"/>
    <w:basedOn w:val="DefaultParagraphFont"/>
    <w:link w:val="Heading2"/>
    <w:rsid w:val="00890AFC"/>
    <w:rPr>
      <w:rFonts w:ascii="Arial" w:eastAsia="Times New Roman" w:hAnsi="Arial" w:cs="Arial"/>
      <w:b/>
      <w:bCs/>
      <w:i/>
      <w:iCs/>
      <w:sz w:val="28"/>
      <w:szCs w:val="28"/>
      <w:lang w:val="en-US"/>
    </w:rPr>
  </w:style>
  <w:style w:type="paragraph" w:customStyle="1" w:styleId="BlockNormal">
    <w:name w:val="BlockNormal"/>
    <w:basedOn w:val="Normal"/>
    <w:rsid w:val="00890AFC"/>
    <w:pPr>
      <w:keepLines/>
      <w:tabs>
        <w:tab w:val="left" w:pos="1260"/>
        <w:tab w:val="left" w:pos="2160"/>
        <w:tab w:val="left" w:pos="2880"/>
        <w:tab w:val="decimal" w:pos="3600"/>
        <w:tab w:val="decimal" w:pos="4320"/>
        <w:tab w:val="decimal" w:pos="5760"/>
        <w:tab w:val="decimal" w:pos="7200"/>
      </w:tabs>
      <w:spacing w:after="120"/>
      <w:jc w:val="both"/>
    </w:pPr>
    <w:rPr>
      <w:rFonts w:ascii="Helv" w:hAnsi="Helv"/>
      <w:sz w:val="20"/>
      <w:szCs w:val="20"/>
      <w:lang w:val="de-DE" w:eastAsia="de-DE"/>
    </w:rPr>
  </w:style>
  <w:style w:type="paragraph" w:customStyle="1" w:styleId="Blockeinrck">
    <w:name w:val="Block einrück"/>
    <w:basedOn w:val="BlockNormal"/>
    <w:rsid w:val="00890AFC"/>
    <w:pPr>
      <w:ind w:left="720"/>
    </w:pPr>
    <w:rPr>
      <w:rFonts w:ascii="Arial" w:hAnsi="Arial" w:cs="Arial"/>
      <w:lang w:val="en-GB"/>
    </w:rPr>
  </w:style>
  <w:style w:type="paragraph" w:customStyle="1" w:styleId="Text">
    <w:name w:val="Text"/>
    <w:rsid w:val="00890AFC"/>
    <w:pPr>
      <w:tabs>
        <w:tab w:val="left" w:pos="180"/>
        <w:tab w:val="left" w:pos="2694"/>
      </w:tabs>
      <w:spacing w:after="0" w:line="240" w:lineRule="auto"/>
    </w:pPr>
    <w:rPr>
      <w:rFonts w:ascii="Arial" w:eastAsia="Times New Roman" w:hAnsi="Arial" w:cs="Arial"/>
      <w:sz w:val="16"/>
      <w:szCs w:val="20"/>
      <w:lang w:val="de-AT" w:eastAsia="de-DE"/>
    </w:rPr>
  </w:style>
  <w:style w:type="paragraph" w:customStyle="1" w:styleId="TechnischeDaten">
    <w:name w:val="Technische Daten"/>
    <w:rsid w:val="00890AFC"/>
    <w:pPr>
      <w:tabs>
        <w:tab w:val="left" w:pos="2835"/>
      </w:tabs>
      <w:spacing w:after="120" w:line="240" w:lineRule="auto"/>
    </w:pPr>
    <w:rPr>
      <w:rFonts w:ascii="Arial" w:eastAsia="Times New Roman" w:hAnsi="Arial" w:cs="Times New Roman"/>
      <w:sz w:val="14"/>
      <w:szCs w:val="20"/>
      <w:lang w:val="de-AT" w:eastAsia="de-DE"/>
    </w:rPr>
  </w:style>
  <w:style w:type="paragraph" w:styleId="BodyText">
    <w:name w:val="Body Text"/>
    <w:basedOn w:val="Normal"/>
    <w:link w:val="BodyTextChar"/>
    <w:rsid w:val="00A43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rPr>
      <w:rFonts w:ascii="Arial" w:hAnsi="Arial"/>
      <w:b/>
      <w:color w:val="000000"/>
      <w:sz w:val="20"/>
      <w:szCs w:val="20"/>
    </w:rPr>
  </w:style>
  <w:style w:type="character" w:customStyle="1" w:styleId="BodyTextChar">
    <w:name w:val="Body Text Char"/>
    <w:basedOn w:val="DefaultParagraphFont"/>
    <w:link w:val="BodyText"/>
    <w:rsid w:val="00A43353"/>
    <w:rPr>
      <w:rFonts w:ascii="Arial" w:eastAsia="Times New Roman" w:hAnsi="Arial" w:cs="Times New Roman"/>
      <w:b/>
      <w:color w:val="000000"/>
      <w:sz w:val="20"/>
      <w:szCs w:val="20"/>
      <w:lang w:val="en-US"/>
    </w:rPr>
  </w:style>
  <w:style w:type="paragraph" w:customStyle="1" w:styleId="Default">
    <w:name w:val="Default"/>
    <w:rsid w:val="009E155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9E1557"/>
    <w:pPr>
      <w:ind w:left="720"/>
      <w:contextualSpacing/>
    </w:pPr>
  </w:style>
  <w:style w:type="character" w:customStyle="1" w:styleId="Heading1Char">
    <w:name w:val="Heading 1 Char"/>
    <w:basedOn w:val="DefaultParagraphFont"/>
    <w:link w:val="Heading1"/>
    <w:uiPriority w:val="9"/>
    <w:rsid w:val="00FD160F"/>
    <w:rPr>
      <w:rFonts w:asciiTheme="majorHAnsi" w:eastAsiaTheme="majorEastAsia" w:hAnsiTheme="majorHAnsi" w:cstheme="majorBidi"/>
      <w:b/>
      <w:bCs/>
      <w:color w:val="365F91" w:themeColor="accent1" w:themeShade="BF"/>
      <w:sz w:val="28"/>
      <w:szCs w:val="28"/>
      <w:lang w:val="en-US"/>
    </w:rPr>
  </w:style>
  <w:style w:type="paragraph" w:styleId="BodyTextIndent">
    <w:name w:val="Body Text Indent"/>
    <w:basedOn w:val="Normal"/>
    <w:link w:val="BodyTextIndentChar"/>
    <w:uiPriority w:val="99"/>
    <w:unhideWhenUsed/>
    <w:rsid w:val="00FD160F"/>
    <w:pPr>
      <w:spacing w:after="120"/>
      <w:ind w:left="360"/>
    </w:pPr>
  </w:style>
  <w:style w:type="character" w:customStyle="1" w:styleId="BodyTextIndentChar">
    <w:name w:val="Body Text Indent Char"/>
    <w:basedOn w:val="DefaultParagraphFont"/>
    <w:link w:val="BodyTextIndent"/>
    <w:uiPriority w:val="99"/>
    <w:rsid w:val="00FD160F"/>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D01CEE"/>
    <w:rPr>
      <w:rFonts w:ascii="Arial" w:eastAsia="Times New Roman" w:hAnsi="Arial" w:cs="Arial"/>
      <w:b/>
      <w:bCs/>
      <w:sz w:val="26"/>
      <w:szCs w:val="26"/>
      <w:lang w:val="en-GB"/>
    </w:rPr>
  </w:style>
  <w:style w:type="character" w:customStyle="1" w:styleId="Heading6Char">
    <w:name w:val="Heading 6 Char"/>
    <w:basedOn w:val="DefaultParagraphFont"/>
    <w:link w:val="Heading6"/>
    <w:rsid w:val="00D01CEE"/>
    <w:rPr>
      <w:rFonts w:ascii="Times New Roman" w:eastAsia="Times New Roman" w:hAnsi="Times New Roman" w:cs="Times New Roman"/>
      <w:b/>
      <w:bCs/>
      <w:lang w:val="en-GB"/>
    </w:rPr>
  </w:style>
  <w:style w:type="table" w:styleId="TableGrid">
    <w:name w:val="Table Grid"/>
    <w:basedOn w:val="TableNormal"/>
    <w:uiPriority w:val="59"/>
    <w:rsid w:val="005B3C9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01DEA"/>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3A7020"/>
    <w:pPr>
      <w:spacing w:line="276" w:lineRule="auto"/>
      <w:outlineLvl w:val="9"/>
    </w:pPr>
    <w:rPr>
      <w:lang w:eastAsia="ja-JP"/>
    </w:rPr>
  </w:style>
  <w:style w:type="paragraph" w:styleId="TOC1">
    <w:name w:val="toc 1"/>
    <w:basedOn w:val="Normal"/>
    <w:next w:val="Normal"/>
    <w:autoRedefine/>
    <w:uiPriority w:val="39"/>
    <w:unhideWhenUsed/>
    <w:rsid w:val="009A6B46"/>
    <w:pPr>
      <w:tabs>
        <w:tab w:val="right" w:leader="dot" w:pos="9016"/>
      </w:tabs>
      <w:spacing w:after="100"/>
    </w:pPr>
    <w:rPr>
      <w:rFonts w:asciiTheme="minorHAnsi" w:hAnsiTheme="minorHAnsi" w:cstheme="minorHAnsi"/>
      <w:b/>
      <w:noProof/>
      <w:color w:val="31849B" w:themeColor="accent5" w:themeShade="BF"/>
      <w:sz w:val="28"/>
      <w:szCs w:val="28"/>
    </w:rPr>
  </w:style>
  <w:style w:type="paragraph" w:styleId="TOC2">
    <w:name w:val="toc 2"/>
    <w:basedOn w:val="Normal"/>
    <w:next w:val="Normal"/>
    <w:autoRedefine/>
    <w:uiPriority w:val="39"/>
    <w:unhideWhenUsed/>
    <w:rsid w:val="008A4276"/>
    <w:pPr>
      <w:tabs>
        <w:tab w:val="left" w:pos="1100"/>
        <w:tab w:val="right" w:leader="dot" w:pos="9016"/>
      </w:tabs>
      <w:spacing w:after="100"/>
      <w:ind w:left="240"/>
    </w:pPr>
    <w:rPr>
      <w:rFonts w:ascii="Arial" w:hAnsi="Arial" w:cs="Arial"/>
      <w:b/>
      <w:noProof/>
    </w:rPr>
  </w:style>
  <w:style w:type="paragraph" w:styleId="TOC3">
    <w:name w:val="toc 3"/>
    <w:basedOn w:val="Normal"/>
    <w:next w:val="Normal"/>
    <w:autoRedefine/>
    <w:uiPriority w:val="39"/>
    <w:unhideWhenUsed/>
    <w:rsid w:val="008A4276"/>
    <w:pPr>
      <w:tabs>
        <w:tab w:val="left" w:pos="1320"/>
        <w:tab w:val="right" w:leader="dot" w:pos="9016"/>
      </w:tabs>
      <w:spacing w:after="100"/>
      <w:ind w:left="480"/>
    </w:pPr>
    <w:rPr>
      <w:rFonts w:ascii="Arial" w:hAnsi="Arial" w:cs="Arial"/>
      <w:noProof/>
    </w:rPr>
  </w:style>
  <w:style w:type="character" w:styleId="Hyperlink">
    <w:name w:val="Hyperlink"/>
    <w:basedOn w:val="DefaultParagraphFont"/>
    <w:uiPriority w:val="99"/>
    <w:unhideWhenUsed/>
    <w:rsid w:val="003A7020"/>
    <w:rPr>
      <w:color w:val="0000FF" w:themeColor="hyperlink"/>
      <w:u w:val="single"/>
    </w:rPr>
  </w:style>
  <w:style w:type="character" w:customStyle="1" w:styleId="Heading7Char">
    <w:name w:val="Heading 7 Char"/>
    <w:basedOn w:val="DefaultParagraphFont"/>
    <w:link w:val="Heading7"/>
    <w:uiPriority w:val="9"/>
    <w:semiHidden/>
    <w:rsid w:val="00CE1344"/>
    <w:rPr>
      <w:rFonts w:asciiTheme="majorHAnsi" w:eastAsiaTheme="majorEastAsia" w:hAnsiTheme="majorHAnsi" w:cstheme="majorBidi"/>
      <w:i/>
      <w:iCs/>
      <w:color w:val="404040" w:themeColor="text1" w:themeTint="BF"/>
      <w:sz w:val="24"/>
      <w:szCs w:val="24"/>
      <w:lang w:val="en-US"/>
    </w:rPr>
  </w:style>
  <w:style w:type="paragraph" w:customStyle="1" w:styleId="ItemList">
    <w:name w:val="Item List"/>
    <w:rsid w:val="00A61454"/>
    <w:pPr>
      <w:numPr>
        <w:numId w:val="18"/>
      </w:numPr>
      <w:adjustRightInd w:val="0"/>
      <w:snapToGrid w:val="0"/>
      <w:spacing w:before="80" w:after="80" w:line="240" w:lineRule="atLeast"/>
    </w:pPr>
    <w:rPr>
      <w:rFonts w:ascii="Times New Roman" w:eastAsia="SimSun" w:hAnsi="Times New Roman" w:cs="Arial"/>
      <w:kern w:val="2"/>
      <w:sz w:val="21"/>
      <w:szCs w:val="21"/>
      <w:lang w:val="en-US" w:eastAsia="zh-CN"/>
    </w:rPr>
  </w:style>
  <w:style w:type="paragraph" w:customStyle="1" w:styleId="TableHeading">
    <w:name w:val="Table Heading"/>
    <w:basedOn w:val="Normal"/>
    <w:rsid w:val="00A61454"/>
    <w:pPr>
      <w:keepNext/>
      <w:widowControl w:val="0"/>
      <w:topLinePunct/>
      <w:adjustRightInd w:val="0"/>
      <w:snapToGrid w:val="0"/>
      <w:spacing w:before="80" w:after="80" w:line="240" w:lineRule="atLeast"/>
    </w:pPr>
    <w:rPr>
      <w:rFonts w:ascii="Book Antiqua" w:eastAsia="SimHei" w:hAnsi="Book Antiqua" w:cs="Book Antiqua"/>
      <w:b/>
      <w:bCs/>
      <w:snapToGrid w:val="0"/>
      <w:sz w:val="21"/>
      <w:szCs w:val="21"/>
      <w:lang w:eastAsia="zh-CN"/>
    </w:rPr>
  </w:style>
  <w:style w:type="paragraph" w:customStyle="1" w:styleId="TableText">
    <w:name w:val="Table Text"/>
    <w:basedOn w:val="Normal"/>
    <w:link w:val="TableTextChar"/>
    <w:rsid w:val="00A61454"/>
    <w:pPr>
      <w:widowControl w:val="0"/>
      <w:topLinePunct/>
      <w:adjustRightInd w:val="0"/>
      <w:snapToGrid w:val="0"/>
      <w:spacing w:before="80" w:after="80" w:line="240" w:lineRule="atLeast"/>
    </w:pPr>
    <w:rPr>
      <w:rFonts w:eastAsia="SimSun" w:cs="Arial"/>
      <w:snapToGrid w:val="0"/>
      <w:sz w:val="21"/>
      <w:szCs w:val="21"/>
      <w:lang w:eastAsia="zh-CN"/>
    </w:rPr>
  </w:style>
  <w:style w:type="character" w:customStyle="1" w:styleId="TableTextChar">
    <w:name w:val="Table Text Char"/>
    <w:basedOn w:val="DefaultParagraphFont"/>
    <w:link w:val="TableText"/>
    <w:locked/>
    <w:rsid w:val="00A61454"/>
    <w:rPr>
      <w:rFonts w:ascii="Times New Roman" w:eastAsia="SimSun" w:hAnsi="Times New Roman" w:cs="Arial"/>
      <w:snapToGrid w:val="0"/>
      <w:sz w:val="21"/>
      <w:szCs w:val="21"/>
      <w:lang w:val="en-US" w:eastAsia="zh-CN"/>
    </w:rPr>
  </w:style>
  <w:style w:type="table" w:styleId="LightList-Accent1">
    <w:name w:val="Light List Accent 1"/>
    <w:basedOn w:val="TableNormal"/>
    <w:uiPriority w:val="61"/>
    <w:rsid w:val="00FC0F2D"/>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D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D16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90A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01CEE"/>
    <w:pPr>
      <w:keepNext/>
      <w:spacing w:before="240" w:after="60"/>
      <w:outlineLvl w:val="2"/>
    </w:pPr>
    <w:rPr>
      <w:rFonts w:ascii="Arial" w:hAnsi="Arial" w:cs="Arial"/>
      <w:b/>
      <w:bCs/>
      <w:sz w:val="26"/>
      <w:szCs w:val="26"/>
      <w:lang w:val="en-GB"/>
    </w:rPr>
  </w:style>
  <w:style w:type="paragraph" w:styleId="Heading6">
    <w:name w:val="heading 6"/>
    <w:basedOn w:val="Normal"/>
    <w:next w:val="Normal"/>
    <w:link w:val="Heading6Char"/>
    <w:qFormat/>
    <w:rsid w:val="00D01CEE"/>
    <w:pPr>
      <w:spacing w:before="240" w:after="60"/>
      <w:outlineLvl w:val="5"/>
    </w:pPr>
    <w:rPr>
      <w:b/>
      <w:bCs/>
      <w:sz w:val="22"/>
      <w:szCs w:val="22"/>
      <w:lang w:val="en-GB"/>
    </w:rPr>
  </w:style>
  <w:style w:type="paragraph" w:styleId="Heading7">
    <w:name w:val="heading 7"/>
    <w:basedOn w:val="Normal"/>
    <w:next w:val="Normal"/>
    <w:link w:val="Heading7Char"/>
    <w:uiPriority w:val="9"/>
    <w:semiHidden/>
    <w:unhideWhenUsed/>
    <w:qFormat/>
    <w:rsid w:val="00CE13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1785"/>
    <w:pPr>
      <w:tabs>
        <w:tab w:val="center" w:pos="4513"/>
        <w:tab w:val="right" w:pos="9026"/>
      </w:tabs>
    </w:pPr>
  </w:style>
  <w:style w:type="character" w:customStyle="1" w:styleId="HeaderChar">
    <w:name w:val="Header Char"/>
    <w:basedOn w:val="DefaultParagraphFont"/>
    <w:link w:val="Header"/>
    <w:rsid w:val="00CE1785"/>
  </w:style>
  <w:style w:type="paragraph" w:styleId="Footer">
    <w:name w:val="footer"/>
    <w:basedOn w:val="Normal"/>
    <w:link w:val="FooterChar"/>
    <w:uiPriority w:val="99"/>
    <w:unhideWhenUsed/>
    <w:rsid w:val="00CE1785"/>
    <w:pPr>
      <w:tabs>
        <w:tab w:val="center" w:pos="4513"/>
        <w:tab w:val="right" w:pos="9026"/>
      </w:tabs>
    </w:pPr>
  </w:style>
  <w:style w:type="character" w:customStyle="1" w:styleId="FooterChar">
    <w:name w:val="Footer Char"/>
    <w:basedOn w:val="DefaultParagraphFont"/>
    <w:link w:val="Footer"/>
    <w:uiPriority w:val="99"/>
    <w:rsid w:val="00CE1785"/>
  </w:style>
  <w:style w:type="paragraph" w:customStyle="1" w:styleId="Char">
    <w:name w:val="Char"/>
    <w:basedOn w:val="Normal"/>
    <w:semiHidden/>
    <w:rsid w:val="00CE1785"/>
    <w:pPr>
      <w:spacing w:after="160" w:line="240" w:lineRule="exact"/>
    </w:pPr>
    <w:rPr>
      <w:rFonts w:ascii="Verdana" w:eastAsia="MS Mincho" w:hAnsi="Verdana"/>
      <w:sz w:val="20"/>
      <w:szCs w:val="20"/>
      <w:lang w:val="en-AU" w:eastAsia="ja-JP"/>
    </w:rPr>
  </w:style>
  <w:style w:type="paragraph" w:styleId="BalloonText">
    <w:name w:val="Balloon Text"/>
    <w:basedOn w:val="Normal"/>
    <w:link w:val="BalloonTextChar"/>
    <w:uiPriority w:val="99"/>
    <w:semiHidden/>
    <w:unhideWhenUsed/>
    <w:rsid w:val="00CE1785"/>
    <w:rPr>
      <w:rFonts w:ascii="Tahoma" w:hAnsi="Tahoma" w:cs="Tahoma"/>
      <w:sz w:val="16"/>
      <w:szCs w:val="16"/>
    </w:rPr>
  </w:style>
  <w:style w:type="character" w:customStyle="1" w:styleId="BalloonTextChar">
    <w:name w:val="Balloon Text Char"/>
    <w:basedOn w:val="DefaultParagraphFont"/>
    <w:link w:val="BalloonText"/>
    <w:uiPriority w:val="99"/>
    <w:semiHidden/>
    <w:rsid w:val="00CE1785"/>
    <w:rPr>
      <w:rFonts w:ascii="Tahoma" w:eastAsia="Times New Roman" w:hAnsi="Tahoma" w:cs="Tahoma"/>
      <w:sz w:val="16"/>
      <w:szCs w:val="16"/>
      <w:lang w:val="en-US"/>
    </w:rPr>
  </w:style>
  <w:style w:type="character" w:customStyle="1" w:styleId="Heading2Char">
    <w:name w:val="Heading 2 Char"/>
    <w:basedOn w:val="DefaultParagraphFont"/>
    <w:link w:val="Heading2"/>
    <w:rsid w:val="00890AFC"/>
    <w:rPr>
      <w:rFonts w:ascii="Arial" w:eastAsia="Times New Roman" w:hAnsi="Arial" w:cs="Arial"/>
      <w:b/>
      <w:bCs/>
      <w:i/>
      <w:iCs/>
      <w:sz w:val="28"/>
      <w:szCs w:val="28"/>
      <w:lang w:val="en-US"/>
    </w:rPr>
  </w:style>
  <w:style w:type="paragraph" w:customStyle="1" w:styleId="BlockNormal">
    <w:name w:val="BlockNormal"/>
    <w:basedOn w:val="Normal"/>
    <w:rsid w:val="00890AFC"/>
    <w:pPr>
      <w:keepLines/>
      <w:tabs>
        <w:tab w:val="left" w:pos="1260"/>
        <w:tab w:val="left" w:pos="2160"/>
        <w:tab w:val="left" w:pos="2880"/>
        <w:tab w:val="decimal" w:pos="3600"/>
        <w:tab w:val="decimal" w:pos="4320"/>
        <w:tab w:val="decimal" w:pos="5760"/>
        <w:tab w:val="decimal" w:pos="7200"/>
      </w:tabs>
      <w:spacing w:after="120"/>
      <w:jc w:val="both"/>
    </w:pPr>
    <w:rPr>
      <w:rFonts w:ascii="Helv" w:hAnsi="Helv"/>
      <w:sz w:val="20"/>
      <w:szCs w:val="20"/>
      <w:lang w:val="de-DE" w:eastAsia="de-DE"/>
    </w:rPr>
  </w:style>
  <w:style w:type="paragraph" w:customStyle="1" w:styleId="Blockeinrck">
    <w:name w:val="Block einrück"/>
    <w:basedOn w:val="BlockNormal"/>
    <w:rsid w:val="00890AFC"/>
    <w:pPr>
      <w:ind w:left="720"/>
    </w:pPr>
    <w:rPr>
      <w:rFonts w:ascii="Arial" w:hAnsi="Arial" w:cs="Arial"/>
      <w:lang w:val="en-GB"/>
    </w:rPr>
  </w:style>
  <w:style w:type="paragraph" w:customStyle="1" w:styleId="Text">
    <w:name w:val="Text"/>
    <w:rsid w:val="00890AFC"/>
    <w:pPr>
      <w:tabs>
        <w:tab w:val="left" w:pos="180"/>
        <w:tab w:val="left" w:pos="2694"/>
      </w:tabs>
      <w:spacing w:after="0" w:line="240" w:lineRule="auto"/>
    </w:pPr>
    <w:rPr>
      <w:rFonts w:ascii="Arial" w:eastAsia="Times New Roman" w:hAnsi="Arial" w:cs="Arial"/>
      <w:sz w:val="16"/>
      <w:szCs w:val="20"/>
      <w:lang w:val="de-AT" w:eastAsia="de-DE"/>
    </w:rPr>
  </w:style>
  <w:style w:type="paragraph" w:customStyle="1" w:styleId="TechnischeDaten">
    <w:name w:val="Technische Daten"/>
    <w:rsid w:val="00890AFC"/>
    <w:pPr>
      <w:tabs>
        <w:tab w:val="left" w:pos="2835"/>
      </w:tabs>
      <w:spacing w:after="120" w:line="240" w:lineRule="auto"/>
    </w:pPr>
    <w:rPr>
      <w:rFonts w:ascii="Arial" w:eastAsia="Times New Roman" w:hAnsi="Arial" w:cs="Times New Roman"/>
      <w:sz w:val="14"/>
      <w:szCs w:val="20"/>
      <w:lang w:val="de-AT" w:eastAsia="de-DE"/>
    </w:rPr>
  </w:style>
  <w:style w:type="paragraph" w:styleId="BodyText">
    <w:name w:val="Body Text"/>
    <w:basedOn w:val="Normal"/>
    <w:link w:val="BodyTextChar"/>
    <w:rsid w:val="00A43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rPr>
      <w:rFonts w:ascii="Arial" w:hAnsi="Arial"/>
      <w:b/>
      <w:color w:val="000000"/>
      <w:sz w:val="20"/>
      <w:szCs w:val="20"/>
    </w:rPr>
  </w:style>
  <w:style w:type="character" w:customStyle="1" w:styleId="BodyTextChar">
    <w:name w:val="Body Text Char"/>
    <w:basedOn w:val="DefaultParagraphFont"/>
    <w:link w:val="BodyText"/>
    <w:rsid w:val="00A43353"/>
    <w:rPr>
      <w:rFonts w:ascii="Arial" w:eastAsia="Times New Roman" w:hAnsi="Arial" w:cs="Times New Roman"/>
      <w:b/>
      <w:color w:val="000000"/>
      <w:sz w:val="20"/>
      <w:szCs w:val="20"/>
      <w:lang w:val="en-US"/>
    </w:rPr>
  </w:style>
  <w:style w:type="paragraph" w:customStyle="1" w:styleId="Default">
    <w:name w:val="Default"/>
    <w:rsid w:val="009E155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9E1557"/>
    <w:pPr>
      <w:ind w:left="720"/>
      <w:contextualSpacing/>
    </w:pPr>
  </w:style>
  <w:style w:type="character" w:customStyle="1" w:styleId="Heading1Char">
    <w:name w:val="Heading 1 Char"/>
    <w:basedOn w:val="DefaultParagraphFont"/>
    <w:link w:val="Heading1"/>
    <w:uiPriority w:val="9"/>
    <w:rsid w:val="00FD160F"/>
    <w:rPr>
      <w:rFonts w:asciiTheme="majorHAnsi" w:eastAsiaTheme="majorEastAsia" w:hAnsiTheme="majorHAnsi" w:cstheme="majorBidi"/>
      <w:b/>
      <w:bCs/>
      <w:color w:val="365F91" w:themeColor="accent1" w:themeShade="BF"/>
      <w:sz w:val="28"/>
      <w:szCs w:val="28"/>
      <w:lang w:val="en-US"/>
    </w:rPr>
  </w:style>
  <w:style w:type="paragraph" w:styleId="BodyTextIndent">
    <w:name w:val="Body Text Indent"/>
    <w:basedOn w:val="Normal"/>
    <w:link w:val="BodyTextIndentChar"/>
    <w:uiPriority w:val="99"/>
    <w:unhideWhenUsed/>
    <w:rsid w:val="00FD160F"/>
    <w:pPr>
      <w:spacing w:after="120"/>
      <w:ind w:left="360"/>
    </w:pPr>
  </w:style>
  <w:style w:type="character" w:customStyle="1" w:styleId="BodyTextIndentChar">
    <w:name w:val="Body Text Indent Char"/>
    <w:basedOn w:val="DefaultParagraphFont"/>
    <w:link w:val="BodyTextIndent"/>
    <w:uiPriority w:val="99"/>
    <w:rsid w:val="00FD160F"/>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D01CEE"/>
    <w:rPr>
      <w:rFonts w:ascii="Arial" w:eastAsia="Times New Roman" w:hAnsi="Arial" w:cs="Arial"/>
      <w:b/>
      <w:bCs/>
      <w:sz w:val="26"/>
      <w:szCs w:val="26"/>
      <w:lang w:val="en-GB"/>
    </w:rPr>
  </w:style>
  <w:style w:type="character" w:customStyle="1" w:styleId="Heading6Char">
    <w:name w:val="Heading 6 Char"/>
    <w:basedOn w:val="DefaultParagraphFont"/>
    <w:link w:val="Heading6"/>
    <w:rsid w:val="00D01CEE"/>
    <w:rPr>
      <w:rFonts w:ascii="Times New Roman" w:eastAsia="Times New Roman" w:hAnsi="Times New Roman" w:cs="Times New Roman"/>
      <w:b/>
      <w:bCs/>
      <w:lang w:val="en-GB"/>
    </w:rPr>
  </w:style>
  <w:style w:type="table" w:styleId="TableGrid">
    <w:name w:val="Table Grid"/>
    <w:basedOn w:val="TableNormal"/>
    <w:uiPriority w:val="59"/>
    <w:rsid w:val="005B3C9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01DEA"/>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3A7020"/>
    <w:pPr>
      <w:spacing w:line="276" w:lineRule="auto"/>
      <w:outlineLvl w:val="9"/>
    </w:pPr>
    <w:rPr>
      <w:lang w:eastAsia="ja-JP"/>
    </w:rPr>
  </w:style>
  <w:style w:type="paragraph" w:styleId="TOC1">
    <w:name w:val="toc 1"/>
    <w:basedOn w:val="Normal"/>
    <w:next w:val="Normal"/>
    <w:autoRedefine/>
    <w:uiPriority w:val="39"/>
    <w:unhideWhenUsed/>
    <w:rsid w:val="009A6B46"/>
    <w:pPr>
      <w:tabs>
        <w:tab w:val="right" w:leader="dot" w:pos="9016"/>
      </w:tabs>
      <w:spacing w:after="100"/>
    </w:pPr>
    <w:rPr>
      <w:rFonts w:asciiTheme="minorHAnsi" w:hAnsiTheme="minorHAnsi" w:cstheme="minorHAnsi"/>
      <w:b/>
      <w:noProof/>
      <w:color w:val="31849B" w:themeColor="accent5" w:themeShade="BF"/>
      <w:sz w:val="28"/>
      <w:szCs w:val="28"/>
    </w:rPr>
  </w:style>
  <w:style w:type="paragraph" w:styleId="TOC2">
    <w:name w:val="toc 2"/>
    <w:basedOn w:val="Normal"/>
    <w:next w:val="Normal"/>
    <w:autoRedefine/>
    <w:uiPriority w:val="39"/>
    <w:unhideWhenUsed/>
    <w:rsid w:val="008A4276"/>
    <w:pPr>
      <w:tabs>
        <w:tab w:val="left" w:pos="1100"/>
        <w:tab w:val="right" w:leader="dot" w:pos="9016"/>
      </w:tabs>
      <w:spacing w:after="100"/>
      <w:ind w:left="240"/>
    </w:pPr>
    <w:rPr>
      <w:rFonts w:ascii="Arial" w:hAnsi="Arial" w:cs="Arial"/>
      <w:b/>
      <w:noProof/>
    </w:rPr>
  </w:style>
  <w:style w:type="paragraph" w:styleId="TOC3">
    <w:name w:val="toc 3"/>
    <w:basedOn w:val="Normal"/>
    <w:next w:val="Normal"/>
    <w:autoRedefine/>
    <w:uiPriority w:val="39"/>
    <w:unhideWhenUsed/>
    <w:rsid w:val="008A4276"/>
    <w:pPr>
      <w:tabs>
        <w:tab w:val="left" w:pos="1320"/>
        <w:tab w:val="right" w:leader="dot" w:pos="9016"/>
      </w:tabs>
      <w:spacing w:after="100"/>
      <w:ind w:left="480"/>
    </w:pPr>
    <w:rPr>
      <w:rFonts w:ascii="Arial" w:hAnsi="Arial" w:cs="Arial"/>
      <w:noProof/>
    </w:rPr>
  </w:style>
  <w:style w:type="character" w:styleId="Hyperlink">
    <w:name w:val="Hyperlink"/>
    <w:basedOn w:val="DefaultParagraphFont"/>
    <w:uiPriority w:val="99"/>
    <w:unhideWhenUsed/>
    <w:rsid w:val="003A7020"/>
    <w:rPr>
      <w:color w:val="0000FF" w:themeColor="hyperlink"/>
      <w:u w:val="single"/>
    </w:rPr>
  </w:style>
  <w:style w:type="character" w:customStyle="1" w:styleId="Heading7Char">
    <w:name w:val="Heading 7 Char"/>
    <w:basedOn w:val="DefaultParagraphFont"/>
    <w:link w:val="Heading7"/>
    <w:uiPriority w:val="9"/>
    <w:semiHidden/>
    <w:rsid w:val="00CE1344"/>
    <w:rPr>
      <w:rFonts w:asciiTheme="majorHAnsi" w:eastAsiaTheme="majorEastAsia" w:hAnsiTheme="majorHAnsi" w:cstheme="majorBidi"/>
      <w:i/>
      <w:iCs/>
      <w:color w:val="404040" w:themeColor="text1" w:themeTint="BF"/>
      <w:sz w:val="24"/>
      <w:szCs w:val="24"/>
      <w:lang w:val="en-US"/>
    </w:rPr>
  </w:style>
  <w:style w:type="paragraph" w:customStyle="1" w:styleId="ItemList">
    <w:name w:val="Item List"/>
    <w:rsid w:val="00A61454"/>
    <w:pPr>
      <w:numPr>
        <w:numId w:val="18"/>
      </w:numPr>
      <w:adjustRightInd w:val="0"/>
      <w:snapToGrid w:val="0"/>
      <w:spacing w:before="80" w:after="80" w:line="240" w:lineRule="atLeast"/>
    </w:pPr>
    <w:rPr>
      <w:rFonts w:ascii="Times New Roman" w:eastAsia="SimSun" w:hAnsi="Times New Roman" w:cs="Arial"/>
      <w:kern w:val="2"/>
      <w:sz w:val="21"/>
      <w:szCs w:val="21"/>
      <w:lang w:val="en-US" w:eastAsia="zh-CN"/>
    </w:rPr>
  </w:style>
  <w:style w:type="paragraph" w:customStyle="1" w:styleId="TableHeading">
    <w:name w:val="Table Heading"/>
    <w:basedOn w:val="Normal"/>
    <w:rsid w:val="00A61454"/>
    <w:pPr>
      <w:keepNext/>
      <w:widowControl w:val="0"/>
      <w:topLinePunct/>
      <w:adjustRightInd w:val="0"/>
      <w:snapToGrid w:val="0"/>
      <w:spacing w:before="80" w:after="80" w:line="240" w:lineRule="atLeast"/>
    </w:pPr>
    <w:rPr>
      <w:rFonts w:ascii="Book Antiqua" w:eastAsia="SimHei" w:hAnsi="Book Antiqua" w:cs="Book Antiqua"/>
      <w:b/>
      <w:bCs/>
      <w:snapToGrid w:val="0"/>
      <w:sz w:val="21"/>
      <w:szCs w:val="21"/>
      <w:lang w:eastAsia="zh-CN"/>
    </w:rPr>
  </w:style>
  <w:style w:type="paragraph" w:customStyle="1" w:styleId="TableText">
    <w:name w:val="Table Text"/>
    <w:basedOn w:val="Normal"/>
    <w:link w:val="TableTextChar"/>
    <w:rsid w:val="00A61454"/>
    <w:pPr>
      <w:widowControl w:val="0"/>
      <w:topLinePunct/>
      <w:adjustRightInd w:val="0"/>
      <w:snapToGrid w:val="0"/>
      <w:spacing w:before="80" w:after="80" w:line="240" w:lineRule="atLeast"/>
    </w:pPr>
    <w:rPr>
      <w:rFonts w:eastAsia="SimSun" w:cs="Arial"/>
      <w:snapToGrid w:val="0"/>
      <w:sz w:val="21"/>
      <w:szCs w:val="21"/>
      <w:lang w:eastAsia="zh-CN"/>
    </w:rPr>
  </w:style>
  <w:style w:type="character" w:customStyle="1" w:styleId="TableTextChar">
    <w:name w:val="Table Text Char"/>
    <w:basedOn w:val="DefaultParagraphFont"/>
    <w:link w:val="TableText"/>
    <w:locked/>
    <w:rsid w:val="00A61454"/>
    <w:rPr>
      <w:rFonts w:ascii="Times New Roman" w:eastAsia="SimSun" w:hAnsi="Times New Roman" w:cs="Arial"/>
      <w:snapToGrid w:val="0"/>
      <w:sz w:val="21"/>
      <w:szCs w:val="21"/>
      <w:lang w:val="en-US" w:eastAsia="zh-CN"/>
    </w:rPr>
  </w:style>
  <w:style w:type="table" w:styleId="LightList-Accent1">
    <w:name w:val="Light List Accent 1"/>
    <w:basedOn w:val="TableNormal"/>
    <w:uiPriority w:val="61"/>
    <w:rsid w:val="00FC0F2D"/>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3338">
      <w:bodyDiv w:val="1"/>
      <w:marLeft w:val="0"/>
      <w:marRight w:val="0"/>
      <w:marTop w:val="0"/>
      <w:marBottom w:val="0"/>
      <w:divBdr>
        <w:top w:val="none" w:sz="0" w:space="0" w:color="auto"/>
        <w:left w:val="none" w:sz="0" w:space="0" w:color="auto"/>
        <w:bottom w:val="none" w:sz="0" w:space="0" w:color="auto"/>
        <w:right w:val="none" w:sz="0" w:space="0" w:color="auto"/>
      </w:divBdr>
    </w:div>
    <w:div w:id="508106860">
      <w:bodyDiv w:val="1"/>
      <w:marLeft w:val="0"/>
      <w:marRight w:val="0"/>
      <w:marTop w:val="0"/>
      <w:marBottom w:val="0"/>
      <w:divBdr>
        <w:top w:val="none" w:sz="0" w:space="0" w:color="auto"/>
        <w:left w:val="none" w:sz="0" w:space="0" w:color="auto"/>
        <w:bottom w:val="none" w:sz="0" w:space="0" w:color="auto"/>
        <w:right w:val="none" w:sz="0" w:space="0" w:color="auto"/>
      </w:divBdr>
    </w:div>
    <w:div w:id="1112365203">
      <w:bodyDiv w:val="1"/>
      <w:marLeft w:val="0"/>
      <w:marRight w:val="0"/>
      <w:marTop w:val="0"/>
      <w:marBottom w:val="0"/>
      <w:divBdr>
        <w:top w:val="none" w:sz="0" w:space="0" w:color="auto"/>
        <w:left w:val="none" w:sz="0" w:space="0" w:color="auto"/>
        <w:bottom w:val="none" w:sz="0" w:space="0" w:color="auto"/>
        <w:right w:val="none" w:sz="0" w:space="0" w:color="auto"/>
      </w:divBdr>
    </w:div>
    <w:div w:id="1330526567">
      <w:bodyDiv w:val="1"/>
      <w:marLeft w:val="0"/>
      <w:marRight w:val="0"/>
      <w:marTop w:val="0"/>
      <w:marBottom w:val="0"/>
      <w:divBdr>
        <w:top w:val="none" w:sz="0" w:space="0" w:color="auto"/>
        <w:left w:val="none" w:sz="0" w:space="0" w:color="auto"/>
        <w:bottom w:val="none" w:sz="0" w:space="0" w:color="auto"/>
        <w:right w:val="none" w:sz="0" w:space="0" w:color="auto"/>
      </w:divBdr>
      <w:divsChild>
        <w:div w:id="1574242223">
          <w:marLeft w:val="0"/>
          <w:marRight w:val="0"/>
          <w:marTop w:val="0"/>
          <w:marBottom w:val="0"/>
          <w:divBdr>
            <w:top w:val="none" w:sz="0" w:space="0" w:color="auto"/>
            <w:left w:val="none" w:sz="0" w:space="0" w:color="auto"/>
            <w:bottom w:val="none" w:sz="0" w:space="0" w:color="auto"/>
            <w:right w:val="none" w:sz="0" w:space="0" w:color="auto"/>
          </w:divBdr>
          <w:divsChild>
            <w:div w:id="9377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85BA-94EE-4B38-85AE-2831AF64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5063</Words>
  <Characters>28860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Mxoleli Ngongoshe</cp:lastModifiedBy>
  <cp:revision>2</cp:revision>
  <cp:lastPrinted>2014-10-09T08:38:00Z</cp:lastPrinted>
  <dcterms:created xsi:type="dcterms:W3CDTF">2020-12-01T07:27:00Z</dcterms:created>
  <dcterms:modified xsi:type="dcterms:W3CDTF">2020-12-01T07:27:00Z</dcterms:modified>
</cp:coreProperties>
</file>